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75" w:rsidRPr="00BD0563" w:rsidRDefault="00AA7145" w:rsidP="00BD0563">
      <w:pPr>
        <w:widowControl/>
        <w:shd w:val="clear" w:color="auto" w:fill="F5F5F5"/>
        <w:spacing w:before="150" w:after="50" w:line="301" w:lineRule="atLeast"/>
        <w:jc w:val="center"/>
        <w:outlineLvl w:val="1"/>
        <w:rPr>
          <w:rFonts w:ascii="Segoe UI" w:hAnsi="Segoe UI" w:cs="Segoe UI"/>
          <w:b/>
          <w:bCs/>
          <w:color w:val="222222"/>
          <w:kern w:val="36"/>
          <w:sz w:val="36"/>
          <w:szCs w:val="36"/>
        </w:rPr>
      </w:pPr>
      <w:r w:rsidRPr="00BD0563">
        <w:rPr>
          <w:rFonts w:ascii="宋体" w:hAnsi="宋体" w:cs="宋体" w:hint="eastAsia"/>
          <w:b/>
          <w:color w:val="000000"/>
          <w:sz w:val="36"/>
          <w:szCs w:val="36"/>
        </w:rPr>
        <w:t>临泉华源医院</w:t>
      </w:r>
      <w:r w:rsidR="00BD0563" w:rsidRPr="00BD0563">
        <w:rPr>
          <w:rFonts w:ascii="Segoe UI" w:hAnsi="Segoe UI" w:cs="Segoe UI" w:hint="eastAsia"/>
          <w:b/>
          <w:bCs/>
          <w:color w:val="222222"/>
          <w:kern w:val="36"/>
          <w:sz w:val="36"/>
          <w:szCs w:val="36"/>
        </w:rPr>
        <w:t>临泉华源医院智能化、信息化维保项目采购项目</w:t>
      </w:r>
      <w:r w:rsidR="00A246F1">
        <w:rPr>
          <w:rFonts w:ascii="宋体" w:hAnsi="宋体" w:cs="宋体" w:hint="eastAsia"/>
          <w:b/>
          <w:color w:val="000000"/>
          <w:sz w:val="36"/>
          <w:szCs w:val="36"/>
        </w:rPr>
        <w:t>招标公告</w:t>
      </w:r>
    </w:p>
    <w:p w:rsidR="00AA7145" w:rsidRPr="00BD0563" w:rsidRDefault="00A246F1" w:rsidP="00BD0563">
      <w:pPr>
        <w:widowControl/>
        <w:shd w:val="clear" w:color="auto" w:fill="F5F5F5"/>
        <w:spacing w:before="150" w:after="50" w:line="301" w:lineRule="atLeast"/>
        <w:jc w:val="center"/>
        <w:outlineLvl w:val="1"/>
        <w:rPr>
          <w:rFonts w:ascii="Segoe UI" w:hAnsi="Segoe UI" w:cs="Segoe UI"/>
          <w:bCs/>
          <w:color w:val="222222"/>
          <w:kern w:val="36"/>
          <w:sz w:val="32"/>
          <w:szCs w:val="32"/>
        </w:rPr>
      </w:pPr>
      <w:r w:rsidRPr="00BD0563">
        <w:rPr>
          <w:rFonts w:ascii="宋体" w:hAnsi="宋体" w:cs="宋体" w:hint="eastAsia"/>
          <w:sz w:val="32"/>
          <w:szCs w:val="32"/>
        </w:rPr>
        <w:t>因集团发展需要，安徽华源医药集团股份有限公司对</w:t>
      </w:r>
      <w:r w:rsidR="00BD0563" w:rsidRPr="00BD0563">
        <w:rPr>
          <w:rFonts w:ascii="Segoe UI" w:hAnsi="Segoe UI" w:cs="Segoe UI" w:hint="eastAsia"/>
          <w:bCs/>
          <w:color w:val="222222"/>
          <w:kern w:val="36"/>
          <w:sz w:val="32"/>
          <w:szCs w:val="32"/>
        </w:rPr>
        <w:t>临泉华源医院智能化、信息化维保项目采购项目</w:t>
      </w:r>
      <w:r w:rsidR="00AA7145" w:rsidRPr="00BD0563">
        <w:rPr>
          <w:rFonts w:ascii="宋体" w:hAnsi="宋体" w:cs="宋体" w:hint="eastAsia"/>
          <w:color w:val="000000"/>
          <w:sz w:val="32"/>
          <w:szCs w:val="32"/>
        </w:rPr>
        <w:t>进行招标</w:t>
      </w:r>
    </w:p>
    <w:p w:rsidR="00AA7145" w:rsidRDefault="00A246F1" w:rsidP="00AA7145">
      <w:pPr>
        <w:adjustRightInd w:val="0"/>
        <w:snapToGrid w:val="0"/>
        <w:spacing w:line="560" w:lineRule="exact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ascii="宋体" w:hAnsi="宋体" w:cs="宋体" w:hint="eastAsia"/>
          <w:b/>
          <w:bCs/>
          <w:color w:val="0D0D0D"/>
          <w:sz w:val="32"/>
          <w:szCs w:val="32"/>
        </w:rPr>
        <w:t>一、项目概况</w:t>
      </w:r>
    </w:p>
    <w:p w:rsidR="00BD0563" w:rsidRDefault="00AA7145" w:rsidP="00BD0563">
      <w:pPr>
        <w:widowControl/>
        <w:shd w:val="clear" w:color="auto" w:fill="F5F5F5"/>
        <w:spacing w:before="150" w:after="50" w:line="301" w:lineRule="atLeast"/>
        <w:jc w:val="center"/>
        <w:outlineLvl w:val="1"/>
        <w:rPr>
          <w:rFonts w:ascii="Segoe UI" w:hAnsi="Segoe UI" w:cs="Segoe UI"/>
          <w:b/>
          <w:bCs/>
          <w:color w:val="222222"/>
          <w:kern w:val="36"/>
          <w:sz w:val="44"/>
          <w:szCs w:val="44"/>
        </w:rPr>
      </w:pPr>
      <w:r>
        <w:rPr>
          <w:rFonts w:ascii="宋体" w:hAnsi="宋体" w:cs="宋体" w:hint="eastAsia"/>
          <w:b/>
          <w:bCs/>
          <w:color w:val="0D0D0D"/>
          <w:sz w:val="32"/>
          <w:szCs w:val="32"/>
        </w:rPr>
        <w:t xml:space="preserve">     </w:t>
      </w:r>
      <w:r w:rsidR="00A246F1" w:rsidRPr="00AA7145">
        <w:rPr>
          <w:sz w:val="30"/>
          <w:szCs w:val="30"/>
        </w:rPr>
        <w:t>1</w:t>
      </w:r>
      <w:r w:rsidR="00A246F1" w:rsidRPr="00AA7145">
        <w:rPr>
          <w:rFonts w:hint="eastAsia"/>
          <w:sz w:val="30"/>
          <w:szCs w:val="30"/>
        </w:rPr>
        <w:t>.</w:t>
      </w:r>
      <w:r w:rsidR="00A246F1" w:rsidRPr="00AA7145">
        <w:rPr>
          <w:rFonts w:hint="eastAsia"/>
          <w:sz w:val="30"/>
          <w:szCs w:val="30"/>
        </w:rPr>
        <w:t>项目名称：</w:t>
      </w:r>
      <w:r w:rsidR="00BD0563" w:rsidRPr="00BD0563">
        <w:rPr>
          <w:rFonts w:ascii="Segoe UI" w:hAnsi="Segoe UI" w:cs="Segoe UI" w:hint="eastAsia"/>
          <w:b/>
          <w:bCs/>
          <w:color w:val="222222"/>
          <w:kern w:val="36"/>
          <w:sz w:val="30"/>
          <w:szCs w:val="30"/>
        </w:rPr>
        <w:t>临泉华源医院智能化、信息化维保项目项目</w:t>
      </w:r>
    </w:p>
    <w:p w:rsidR="00AA7145" w:rsidRPr="00BD0563" w:rsidRDefault="00AA7145" w:rsidP="00AA7145">
      <w:pPr>
        <w:adjustRightInd w:val="0"/>
        <w:snapToGrid w:val="0"/>
        <w:spacing w:line="560" w:lineRule="exact"/>
        <w:rPr>
          <w:rFonts w:ascii="宋体" w:hAnsi="宋体" w:cs="宋体"/>
          <w:b/>
          <w:bCs/>
          <w:color w:val="0D0D0D"/>
          <w:sz w:val="32"/>
          <w:szCs w:val="32"/>
        </w:rPr>
      </w:pPr>
    </w:p>
    <w:p w:rsidR="00AF3E75" w:rsidRDefault="00AA7145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6F1">
        <w:rPr>
          <w:sz w:val="28"/>
          <w:szCs w:val="28"/>
        </w:rPr>
        <w:t>2</w:t>
      </w:r>
      <w:r w:rsidR="00A246F1">
        <w:rPr>
          <w:rFonts w:hint="eastAsia"/>
          <w:sz w:val="28"/>
          <w:szCs w:val="28"/>
        </w:rPr>
        <w:t>.</w:t>
      </w:r>
      <w:r w:rsidR="00A246F1">
        <w:rPr>
          <w:rFonts w:hint="eastAsia"/>
          <w:sz w:val="28"/>
          <w:szCs w:val="28"/>
        </w:rPr>
        <w:t>项目地点：</w:t>
      </w:r>
      <w:r>
        <w:rPr>
          <w:rFonts w:hint="eastAsia"/>
          <w:sz w:val="28"/>
          <w:szCs w:val="28"/>
        </w:rPr>
        <w:t>临泉华源医院</w:t>
      </w:r>
      <w:r>
        <w:rPr>
          <w:rFonts w:hint="eastAsia"/>
          <w:sz w:val="28"/>
          <w:szCs w:val="28"/>
        </w:rPr>
        <w:t xml:space="preserve"> </w:t>
      </w:r>
      <w:r w:rsidR="00A246F1"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安徽省阜阳市临泉县</w:t>
      </w:r>
    </w:p>
    <w:p w:rsidR="00AF3E75" w:rsidRDefault="00A246F1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采购需求：</w:t>
      </w:r>
      <w:r w:rsidR="002E4DA4">
        <w:rPr>
          <w:rFonts w:hint="eastAsia"/>
          <w:sz w:val="28"/>
          <w:szCs w:val="28"/>
        </w:rPr>
        <w:t>报名成功后</w:t>
      </w:r>
      <w:r>
        <w:rPr>
          <w:rFonts w:hint="eastAsia"/>
          <w:sz w:val="28"/>
          <w:szCs w:val="28"/>
        </w:rPr>
        <w:t>具体详见附件及招标文件。</w:t>
      </w:r>
    </w:p>
    <w:p w:rsidR="00AF3E75" w:rsidRDefault="00A246F1">
      <w:pPr>
        <w:adjustRightInd w:val="0"/>
        <w:snapToGrid w:val="0"/>
        <w:spacing w:line="560" w:lineRule="exact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ascii="宋体" w:hAnsi="宋体" w:cs="宋体" w:hint="eastAsia"/>
          <w:b/>
          <w:bCs/>
          <w:color w:val="0D0D0D"/>
          <w:sz w:val="32"/>
          <w:szCs w:val="32"/>
        </w:rPr>
        <w:t>二、投标人资格要求（资格后审）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Times New Roman" w:hAnsi="Times New Roman"/>
          <w:szCs w:val="28"/>
        </w:rPr>
        <w:t>1</w:t>
      </w:r>
      <w:r>
        <w:rPr>
          <w:rFonts w:ascii="宋体" w:hAnsi="宋体"/>
          <w:szCs w:val="28"/>
        </w:rPr>
        <w:t>.</w:t>
      </w:r>
      <w:r>
        <w:rPr>
          <w:rFonts w:ascii="宋体" w:hAnsi="宋体" w:hint="eastAsia"/>
          <w:szCs w:val="28"/>
        </w:rPr>
        <w:t>投标人是工商行政管理机关批准成立的法人企业，具备独立资格、有独立承担民事责任的能力，具备合法有效的营业执照；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Times New Roman" w:hAnsi="Times New Roman"/>
          <w:szCs w:val="28"/>
        </w:rPr>
        <w:t>2</w:t>
      </w:r>
      <w:r>
        <w:rPr>
          <w:rFonts w:ascii="宋体" w:hAnsi="宋体" w:hint="eastAsia"/>
          <w:szCs w:val="28"/>
        </w:rPr>
        <w:t>.</w:t>
      </w:r>
      <w:r>
        <w:rPr>
          <w:rFonts w:ascii="宋体" w:hAnsi="宋体" w:hint="eastAsia"/>
          <w:szCs w:val="28"/>
        </w:rPr>
        <w:t>信用报告。以投标期间在“信用中国”网站</w:t>
      </w:r>
      <w:r>
        <w:rPr>
          <w:rFonts w:ascii="宋体" w:hAnsi="宋体" w:hint="eastAsia"/>
          <w:szCs w:val="28"/>
          <w:u w:val="single"/>
        </w:rPr>
        <w:t>http://www.creditchina.gov.cn/</w:t>
      </w:r>
      <w:r>
        <w:rPr>
          <w:rFonts w:ascii="宋体" w:hAnsi="宋体" w:hint="eastAsia"/>
          <w:szCs w:val="28"/>
        </w:rPr>
        <w:t>查询信息为准，</w:t>
      </w:r>
      <w:r>
        <w:rPr>
          <w:rFonts w:ascii="宋体" w:hAnsi="宋体" w:hint="eastAsia"/>
          <w:b/>
          <w:bCs/>
          <w:szCs w:val="28"/>
        </w:rPr>
        <w:t>需投标人自行下载提供</w:t>
      </w:r>
      <w:r>
        <w:rPr>
          <w:rFonts w:ascii="宋体" w:hAnsi="宋体" w:hint="eastAsia"/>
          <w:szCs w:val="28"/>
        </w:rPr>
        <w:t>。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投标人存在以下不良信用记录情形之一的，不得推荐为中标候选人，不得确定为中标人：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Times New Roman" w:hAnsi="Times New Roman"/>
          <w:szCs w:val="28"/>
        </w:rPr>
        <w:t>2</w:t>
      </w:r>
      <w:r>
        <w:rPr>
          <w:rFonts w:ascii="宋体" w:hAnsi="宋体" w:hint="eastAsia"/>
          <w:szCs w:val="28"/>
        </w:rPr>
        <w:t>.</w:t>
      </w:r>
      <w:r>
        <w:rPr>
          <w:rFonts w:ascii="Times New Roman" w:hAnsi="Times New Roman"/>
          <w:szCs w:val="28"/>
        </w:rPr>
        <w:t>1</w:t>
      </w:r>
      <w:r>
        <w:rPr>
          <w:rFonts w:ascii="宋体" w:hAnsi="宋体" w:hint="eastAsia"/>
          <w:szCs w:val="28"/>
        </w:rPr>
        <w:t>投标人被人民法院列入失信被执行人的。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Times New Roman" w:hAnsi="Times New Roman"/>
          <w:szCs w:val="28"/>
        </w:rPr>
        <w:t>2</w:t>
      </w:r>
      <w:r>
        <w:rPr>
          <w:rFonts w:ascii="宋体" w:hAnsi="宋体" w:hint="eastAsia"/>
          <w:szCs w:val="28"/>
        </w:rPr>
        <w:t>.</w:t>
      </w:r>
      <w:r>
        <w:rPr>
          <w:rFonts w:ascii="Times New Roman" w:hAnsi="Times New Roman"/>
          <w:szCs w:val="28"/>
        </w:rPr>
        <w:t>2</w:t>
      </w:r>
      <w:r>
        <w:rPr>
          <w:rFonts w:ascii="宋体" w:hAnsi="宋体" w:hint="eastAsia"/>
          <w:szCs w:val="28"/>
        </w:rPr>
        <w:t>投标人或其法定代表人或拟派项目经理（项目负责人）被人民检察院列入行贿犯罪档案的。</w:t>
      </w:r>
      <w:r>
        <w:rPr>
          <w:rFonts w:ascii="宋体" w:hAnsi="宋体" w:hint="eastAsia"/>
          <w:szCs w:val="28"/>
        </w:rPr>
        <w:t xml:space="preserve"> 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Times New Roman" w:hAnsi="Times New Roman"/>
          <w:szCs w:val="28"/>
        </w:rPr>
        <w:t>2</w:t>
      </w:r>
      <w:r>
        <w:rPr>
          <w:rFonts w:ascii="宋体" w:hAnsi="宋体" w:hint="eastAsia"/>
          <w:szCs w:val="28"/>
        </w:rPr>
        <w:t>.</w:t>
      </w:r>
      <w:r>
        <w:rPr>
          <w:rFonts w:ascii="Times New Roman" w:hAnsi="Times New Roman"/>
          <w:szCs w:val="28"/>
        </w:rPr>
        <w:t>3</w:t>
      </w:r>
      <w:r>
        <w:rPr>
          <w:rFonts w:ascii="宋体" w:hAnsi="宋体" w:hint="eastAsia"/>
          <w:szCs w:val="28"/>
        </w:rPr>
        <w:t>投标人被工商行政管理部门列入企业经营异常名录的。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Times New Roman" w:hAnsi="Times New Roman"/>
          <w:szCs w:val="28"/>
        </w:rPr>
        <w:t>2</w:t>
      </w:r>
      <w:r>
        <w:rPr>
          <w:rFonts w:ascii="宋体" w:hAnsi="宋体" w:hint="eastAsia"/>
          <w:szCs w:val="28"/>
        </w:rPr>
        <w:t>.</w:t>
      </w:r>
      <w:r>
        <w:rPr>
          <w:rFonts w:ascii="Times New Roman" w:hAnsi="Times New Roman"/>
          <w:szCs w:val="28"/>
        </w:rPr>
        <w:t>4</w:t>
      </w:r>
      <w:r>
        <w:rPr>
          <w:rFonts w:ascii="宋体" w:hAnsi="宋体" w:hint="eastAsia"/>
          <w:szCs w:val="28"/>
        </w:rPr>
        <w:t>投标人被税务部门列入重大税收违法案件当事人名单的。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Times New Roman" w:hAnsi="Times New Roman"/>
          <w:szCs w:val="28"/>
        </w:rPr>
        <w:t>3</w:t>
      </w:r>
      <w:r>
        <w:rPr>
          <w:rFonts w:ascii="宋体" w:hAnsi="宋体" w:hint="eastAsia"/>
          <w:szCs w:val="28"/>
        </w:rPr>
        <w:t>.</w:t>
      </w:r>
      <w:r>
        <w:rPr>
          <w:rFonts w:ascii="宋体" w:hAnsi="宋体" w:hint="eastAsia"/>
          <w:szCs w:val="28"/>
        </w:rPr>
        <w:t>本项目不接受联合体投标。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Times New Roman" w:hAnsi="Times New Roman"/>
          <w:szCs w:val="28"/>
        </w:rPr>
        <w:lastRenderedPageBreak/>
        <w:t>4</w:t>
      </w:r>
      <w:r>
        <w:rPr>
          <w:rFonts w:ascii="宋体" w:hAnsi="宋体" w:hint="eastAsia"/>
          <w:szCs w:val="28"/>
        </w:rPr>
        <w:t>.</w:t>
      </w:r>
      <w:r>
        <w:rPr>
          <w:rFonts w:ascii="宋体" w:hAnsi="宋体" w:hint="eastAsia"/>
          <w:szCs w:val="28"/>
        </w:rPr>
        <w:t>法律、行政法规规定的其他条件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更多专业条件按招标文件内容所示。</w:t>
      </w:r>
    </w:p>
    <w:p w:rsidR="00AF3E75" w:rsidRDefault="00A246F1">
      <w:pPr>
        <w:adjustRightInd w:val="0"/>
        <w:snapToGrid w:val="0"/>
        <w:spacing w:line="560" w:lineRule="exact"/>
        <w:rPr>
          <w:rFonts w:ascii="宋体" w:hAnsi="宋体" w:cs="宋体"/>
          <w:b/>
          <w:bCs/>
          <w:color w:val="0D0D0D"/>
          <w:sz w:val="24"/>
          <w:szCs w:val="24"/>
        </w:rPr>
      </w:pPr>
      <w:r>
        <w:rPr>
          <w:rFonts w:ascii="宋体" w:hAnsi="宋体" w:cs="宋体" w:hint="eastAsia"/>
          <w:b/>
          <w:bCs/>
          <w:color w:val="0D0D0D"/>
          <w:sz w:val="32"/>
          <w:szCs w:val="32"/>
        </w:rPr>
        <w:t>三、报名时间及地点：</w:t>
      </w:r>
    </w:p>
    <w:p w:rsidR="00AA7145" w:rsidRPr="006C4875" w:rsidRDefault="00A246F1" w:rsidP="00AA7145">
      <w:pPr>
        <w:widowControl/>
        <w:numPr>
          <w:ilvl w:val="0"/>
          <w:numId w:val="1"/>
        </w:numPr>
        <w:shd w:val="clear" w:color="auto" w:fill="F5F5F5"/>
        <w:spacing w:before="100" w:beforeAutospacing="1" w:after="100" w:afterAutospacing="1"/>
        <w:jc w:val="left"/>
        <w:rPr>
          <w:rFonts w:asciiTheme="minorEastAsia" w:hAnsiTheme="minorEastAsia" w:cs="Segoe UI"/>
          <w:color w:val="222222"/>
          <w:kern w:val="0"/>
          <w:sz w:val="32"/>
          <w:szCs w:val="32"/>
        </w:rPr>
      </w:pPr>
      <w:r>
        <w:rPr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、报名时间：</w:t>
      </w:r>
      <w:r w:rsidR="00AA7145" w:rsidRPr="006C4875">
        <w:rPr>
          <w:rFonts w:asciiTheme="minorEastAsia" w:hAnsiTheme="minorEastAsia" w:cs="Segoe UI"/>
          <w:color w:val="222222"/>
          <w:kern w:val="0"/>
          <w:sz w:val="32"/>
          <w:szCs w:val="32"/>
        </w:rPr>
        <w:t>2025 年</w:t>
      </w:r>
      <w:r w:rsidR="00BD0563">
        <w:rPr>
          <w:rFonts w:asciiTheme="minorEastAsia" w:hAnsiTheme="minorEastAsia" w:cs="Segoe UI"/>
          <w:color w:val="222222"/>
          <w:kern w:val="0"/>
          <w:sz w:val="32"/>
          <w:szCs w:val="32"/>
        </w:rPr>
        <w:t xml:space="preserve"> </w:t>
      </w:r>
      <w:r w:rsidR="00BD0563">
        <w:rPr>
          <w:rFonts w:asciiTheme="minorEastAsia" w:hAnsiTheme="minorEastAsia" w:cs="Segoe UI" w:hint="eastAsia"/>
          <w:color w:val="222222"/>
          <w:kern w:val="0"/>
          <w:sz w:val="32"/>
          <w:szCs w:val="32"/>
        </w:rPr>
        <w:t>7</w:t>
      </w:r>
      <w:r w:rsidR="00AA7145" w:rsidRPr="006C4875">
        <w:rPr>
          <w:rFonts w:asciiTheme="minorEastAsia" w:hAnsiTheme="minorEastAsia" w:cs="Segoe UI"/>
          <w:color w:val="222222"/>
          <w:kern w:val="0"/>
          <w:sz w:val="32"/>
          <w:szCs w:val="32"/>
        </w:rPr>
        <w:t>月</w:t>
      </w:r>
      <w:r w:rsidR="00BD0563">
        <w:rPr>
          <w:rFonts w:asciiTheme="minorEastAsia" w:hAnsiTheme="minorEastAsia" w:cs="Segoe UI"/>
          <w:color w:val="222222"/>
          <w:kern w:val="0"/>
          <w:sz w:val="32"/>
          <w:szCs w:val="32"/>
        </w:rPr>
        <w:t xml:space="preserve"> </w:t>
      </w:r>
      <w:r w:rsidR="00BD0563">
        <w:rPr>
          <w:rFonts w:asciiTheme="minorEastAsia" w:hAnsiTheme="minorEastAsia" w:cs="Segoe UI" w:hint="eastAsia"/>
          <w:color w:val="222222"/>
          <w:kern w:val="0"/>
          <w:sz w:val="32"/>
          <w:szCs w:val="32"/>
        </w:rPr>
        <w:t>16</w:t>
      </w:r>
      <w:r w:rsidR="00AA7145" w:rsidRPr="006C4875">
        <w:rPr>
          <w:rFonts w:asciiTheme="minorEastAsia" w:hAnsiTheme="minorEastAsia" w:cs="Segoe UI"/>
          <w:color w:val="222222"/>
          <w:kern w:val="0"/>
          <w:sz w:val="32"/>
          <w:szCs w:val="32"/>
        </w:rPr>
        <w:t xml:space="preserve"> 日至 2025 年</w:t>
      </w:r>
      <w:r w:rsidR="00BD0563">
        <w:rPr>
          <w:rFonts w:asciiTheme="minorEastAsia" w:hAnsiTheme="minorEastAsia" w:cs="Segoe UI"/>
          <w:color w:val="222222"/>
          <w:kern w:val="0"/>
          <w:sz w:val="32"/>
          <w:szCs w:val="32"/>
        </w:rPr>
        <w:t xml:space="preserve"> 7</w:t>
      </w:r>
      <w:r w:rsidR="00AA7145" w:rsidRPr="006C4875">
        <w:rPr>
          <w:rFonts w:asciiTheme="minorEastAsia" w:hAnsiTheme="minorEastAsia" w:cs="Segoe UI"/>
          <w:color w:val="222222"/>
          <w:kern w:val="0"/>
          <w:sz w:val="32"/>
          <w:szCs w:val="32"/>
        </w:rPr>
        <w:t>月</w:t>
      </w:r>
      <w:r w:rsidR="00AA7145">
        <w:rPr>
          <w:rFonts w:asciiTheme="minorEastAsia" w:hAnsiTheme="minorEastAsia" w:cs="Segoe UI"/>
          <w:color w:val="222222"/>
          <w:kern w:val="0"/>
          <w:sz w:val="32"/>
          <w:szCs w:val="32"/>
        </w:rPr>
        <w:t xml:space="preserve"> </w:t>
      </w:r>
      <w:r w:rsidR="00BD0563">
        <w:rPr>
          <w:rFonts w:asciiTheme="minorEastAsia" w:hAnsiTheme="minorEastAsia" w:cs="Segoe UI" w:hint="eastAsia"/>
          <w:color w:val="222222"/>
          <w:kern w:val="0"/>
          <w:sz w:val="32"/>
          <w:szCs w:val="32"/>
        </w:rPr>
        <w:t>2</w:t>
      </w:r>
      <w:r w:rsidR="00AA7145">
        <w:rPr>
          <w:rFonts w:asciiTheme="minorEastAsia" w:hAnsiTheme="minorEastAsia" w:cs="Segoe UI" w:hint="eastAsia"/>
          <w:color w:val="222222"/>
          <w:kern w:val="0"/>
          <w:sz w:val="32"/>
          <w:szCs w:val="32"/>
        </w:rPr>
        <w:t>0</w:t>
      </w:r>
      <w:r w:rsidR="00AA7145" w:rsidRPr="006C4875">
        <w:rPr>
          <w:rFonts w:asciiTheme="minorEastAsia" w:hAnsiTheme="minorEastAsia" w:cs="Segoe UI"/>
          <w:color w:val="222222"/>
          <w:kern w:val="0"/>
          <w:sz w:val="32"/>
          <w:szCs w:val="32"/>
        </w:rPr>
        <w:t xml:space="preserve"> 日（工作日</w:t>
      </w:r>
      <w:r w:rsidR="00AA7145">
        <w:rPr>
          <w:rFonts w:asciiTheme="minorEastAsia" w:hAnsiTheme="minorEastAsia" w:cs="Segoe UI"/>
          <w:color w:val="222222"/>
          <w:kern w:val="0"/>
          <w:sz w:val="32"/>
          <w:szCs w:val="32"/>
        </w:rPr>
        <w:t xml:space="preserve"> </w:t>
      </w:r>
      <w:r w:rsidR="00AA7145">
        <w:rPr>
          <w:rFonts w:asciiTheme="minorEastAsia" w:hAnsiTheme="minorEastAsia" w:cs="Segoe UI" w:hint="eastAsia"/>
          <w:color w:val="222222"/>
          <w:kern w:val="0"/>
          <w:sz w:val="32"/>
          <w:szCs w:val="32"/>
        </w:rPr>
        <w:t>8</w:t>
      </w:r>
      <w:r w:rsidR="00AA7145">
        <w:rPr>
          <w:rFonts w:asciiTheme="minorEastAsia" w:hAnsiTheme="minorEastAsia" w:cs="Segoe UI"/>
          <w:color w:val="222222"/>
          <w:kern w:val="0"/>
          <w:sz w:val="32"/>
          <w:szCs w:val="32"/>
        </w:rPr>
        <w:t>:00 - 17:</w:t>
      </w:r>
      <w:r w:rsidR="00AA7145">
        <w:rPr>
          <w:rFonts w:asciiTheme="minorEastAsia" w:hAnsiTheme="minorEastAsia" w:cs="Segoe UI" w:hint="eastAsia"/>
          <w:color w:val="222222"/>
          <w:kern w:val="0"/>
          <w:sz w:val="32"/>
          <w:szCs w:val="32"/>
        </w:rPr>
        <w:t>3</w:t>
      </w:r>
      <w:r w:rsidR="00AA7145" w:rsidRPr="006C4875">
        <w:rPr>
          <w:rFonts w:asciiTheme="minorEastAsia" w:hAnsiTheme="minorEastAsia" w:cs="Segoe UI"/>
          <w:color w:val="222222"/>
          <w:kern w:val="0"/>
          <w:sz w:val="32"/>
          <w:szCs w:val="32"/>
        </w:rPr>
        <w:t>0）</w:t>
      </w:r>
    </w:p>
    <w:p w:rsidR="00AF3E75" w:rsidRDefault="00AA7145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A246F1">
        <w:rPr>
          <w:rFonts w:ascii="Times New Roman" w:hAnsi="Times New Roman"/>
          <w:szCs w:val="28"/>
        </w:rPr>
        <w:t>2</w:t>
      </w:r>
      <w:r w:rsidR="00A246F1">
        <w:rPr>
          <w:rFonts w:ascii="宋体" w:hAnsi="宋体" w:hint="eastAsia"/>
          <w:szCs w:val="28"/>
        </w:rPr>
        <w:t>、报名地点：安徽华源医药集团股份有限公司五楼办公室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 </w:t>
      </w:r>
      <w:r>
        <w:rPr>
          <w:rFonts w:ascii="宋体" w:hAnsi="宋体" w:hint="eastAsia"/>
          <w:szCs w:val="28"/>
        </w:rPr>
        <w:t>地址：安徽阜阳市太和县沙河东路</w:t>
      </w:r>
      <w:r>
        <w:rPr>
          <w:rFonts w:ascii="Times New Roman" w:hAnsi="Times New Roman"/>
          <w:szCs w:val="28"/>
        </w:rPr>
        <w:t>168</w:t>
      </w:r>
      <w:r>
        <w:rPr>
          <w:rFonts w:ascii="宋体" w:hAnsi="宋体" w:hint="eastAsia"/>
          <w:szCs w:val="28"/>
        </w:rPr>
        <w:t>号</w:t>
      </w:r>
    </w:p>
    <w:p w:rsidR="00AF3E75" w:rsidRPr="00BD0563" w:rsidRDefault="00A246F1" w:rsidP="00BD0563">
      <w:pPr>
        <w:widowControl/>
        <w:numPr>
          <w:ilvl w:val="0"/>
          <w:numId w:val="1"/>
        </w:numPr>
        <w:shd w:val="clear" w:color="auto" w:fill="F5F5F5"/>
        <w:tabs>
          <w:tab w:val="left" w:pos="720"/>
        </w:tabs>
        <w:spacing w:before="100" w:after="100" w:afterAutospacing="1"/>
        <w:jc w:val="left"/>
        <w:rPr>
          <w:rFonts w:asciiTheme="minorEastAsia" w:hAnsiTheme="minorEastAsia" w:cs="Segoe UI"/>
          <w:color w:val="222222"/>
          <w:kern w:val="0"/>
          <w:sz w:val="30"/>
          <w:szCs w:val="30"/>
        </w:rPr>
      </w:pPr>
      <w:r w:rsidRPr="00BD0563">
        <w:rPr>
          <w:sz w:val="30"/>
          <w:szCs w:val="30"/>
        </w:rPr>
        <w:t>3</w:t>
      </w:r>
      <w:r w:rsidRPr="00BD0563">
        <w:rPr>
          <w:rFonts w:ascii="宋体" w:hAnsi="宋体" w:hint="eastAsia"/>
          <w:sz w:val="30"/>
          <w:szCs w:val="30"/>
        </w:rPr>
        <w:t>、报名资料</w:t>
      </w:r>
      <w:r w:rsidR="00BD0563" w:rsidRPr="00BD0563">
        <w:rPr>
          <w:rFonts w:ascii="宋体" w:hAnsi="宋体" w:hint="eastAsia"/>
          <w:sz w:val="30"/>
          <w:szCs w:val="30"/>
        </w:rPr>
        <w:t>：（</w:t>
      </w:r>
      <w:r w:rsidR="00BD0563" w:rsidRPr="00BD0563">
        <w:rPr>
          <w:rFonts w:asciiTheme="minorEastAsia" w:hAnsiTheme="minorEastAsia" w:cs="Segoe UI"/>
          <w:color w:val="222222"/>
          <w:kern w:val="0"/>
          <w:sz w:val="30"/>
          <w:szCs w:val="30"/>
        </w:rPr>
        <w:t>现场报名</w:t>
      </w:r>
      <w:r w:rsidR="00BD0563" w:rsidRPr="00BD0563">
        <w:rPr>
          <w:rFonts w:asciiTheme="minorEastAsia" w:hAnsiTheme="minorEastAsia" w:cs="Segoe UI" w:hint="eastAsia"/>
          <w:color w:val="222222"/>
          <w:kern w:val="0"/>
          <w:sz w:val="30"/>
          <w:szCs w:val="30"/>
        </w:rPr>
        <w:t>或邮寄</w:t>
      </w:r>
      <w:r w:rsidR="00BD0563">
        <w:rPr>
          <w:rFonts w:asciiTheme="minorEastAsia" w:hAnsiTheme="minorEastAsia" w:cs="Segoe UI" w:hint="eastAsia"/>
          <w:color w:val="222222"/>
          <w:kern w:val="0"/>
          <w:sz w:val="30"/>
          <w:szCs w:val="30"/>
        </w:rPr>
        <w:t>到办公室</w:t>
      </w:r>
      <w:r w:rsidR="00BD0563" w:rsidRPr="00BD0563">
        <w:rPr>
          <w:rFonts w:asciiTheme="minorEastAsia" w:hAnsiTheme="minorEastAsia" w:cs="Segoe UI" w:hint="eastAsia"/>
          <w:color w:val="222222"/>
          <w:kern w:val="0"/>
          <w:sz w:val="30"/>
          <w:szCs w:val="30"/>
        </w:rPr>
        <w:t>，</w:t>
      </w:r>
      <w:r w:rsidR="00BD0563" w:rsidRPr="00BD0563">
        <w:rPr>
          <w:rFonts w:asciiTheme="minorEastAsia" w:hAnsiTheme="minorEastAsia" w:cs="Segoe UI"/>
          <w:color w:val="222222"/>
          <w:kern w:val="0"/>
          <w:sz w:val="30"/>
          <w:szCs w:val="30"/>
        </w:rPr>
        <w:t>现场报名</w:t>
      </w:r>
      <w:r w:rsidR="00BD0563" w:rsidRPr="00BD0563">
        <w:rPr>
          <w:rFonts w:asciiTheme="minorEastAsia" w:hAnsiTheme="minorEastAsia" w:cs="Segoe UI" w:hint="eastAsia"/>
          <w:color w:val="222222"/>
          <w:kern w:val="0"/>
          <w:sz w:val="30"/>
          <w:szCs w:val="30"/>
        </w:rPr>
        <w:t>或邮寄</w:t>
      </w:r>
      <w:r w:rsidR="00BD0563" w:rsidRPr="00BD0563">
        <w:rPr>
          <w:rFonts w:asciiTheme="minorEastAsia" w:hAnsiTheme="minorEastAsia" w:cs="Segoe UI"/>
          <w:color w:val="222222"/>
          <w:kern w:val="0"/>
          <w:sz w:val="30"/>
          <w:szCs w:val="30"/>
        </w:rPr>
        <w:t>需携带相关纸质资料；报名需将营业执照、</w:t>
      </w:r>
      <w:r w:rsidR="00BD0563" w:rsidRPr="00BD0563">
        <w:rPr>
          <w:rFonts w:asciiTheme="minorEastAsia" w:hAnsiTheme="minorEastAsia" w:cs="Segoe UI" w:hint="eastAsia"/>
          <w:color w:val="222222"/>
          <w:kern w:val="0"/>
          <w:sz w:val="30"/>
          <w:szCs w:val="30"/>
        </w:rPr>
        <w:t>报名费转账回单</w:t>
      </w:r>
      <w:r w:rsidR="00BD0563" w:rsidRPr="00BD0563">
        <w:rPr>
          <w:rFonts w:asciiTheme="minorEastAsia" w:hAnsiTheme="minorEastAsia" w:cs="Segoe UI"/>
          <w:color w:val="222222"/>
          <w:kern w:val="0"/>
          <w:sz w:val="30"/>
          <w:szCs w:val="30"/>
        </w:rPr>
        <w:t>、资质证书、授权书等复印件加盖公章</w:t>
      </w:r>
      <w:r w:rsidR="00BD0563" w:rsidRPr="00BD0563">
        <w:rPr>
          <w:rFonts w:asciiTheme="minorEastAsia" w:hAnsiTheme="minorEastAsia" w:cs="Segoe UI" w:hint="eastAsia"/>
          <w:color w:val="222222"/>
          <w:kern w:val="0"/>
          <w:sz w:val="30"/>
          <w:szCs w:val="30"/>
        </w:rPr>
        <w:t>纸质文件</w:t>
      </w:r>
      <w:r w:rsidR="00BD0563" w:rsidRPr="00BD0563">
        <w:rPr>
          <w:rFonts w:asciiTheme="minorEastAsia" w:hAnsiTheme="minorEastAsia" w:cs="Segoe UI"/>
          <w:color w:val="222222"/>
          <w:kern w:val="0"/>
          <w:sz w:val="30"/>
          <w:szCs w:val="30"/>
        </w:rPr>
        <w:t>，并在正文中注明公司名称、联系人、联系电话。</w:t>
      </w:r>
      <w:r w:rsidR="00BD0563" w:rsidRPr="00BD0563">
        <w:rPr>
          <w:rFonts w:ascii="宋体" w:hAnsi="宋体" w:hint="eastAsia"/>
          <w:szCs w:val="28"/>
        </w:rPr>
        <w:t>）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Times New Roman" w:hAnsi="Times New Roman"/>
          <w:szCs w:val="28"/>
        </w:rPr>
        <w:t>1</w:t>
      </w:r>
      <w:r>
        <w:rPr>
          <w:rFonts w:ascii="宋体" w:hAnsi="宋体" w:hint="eastAsia"/>
          <w:szCs w:val="28"/>
        </w:rPr>
        <w:t>）法人授权委托书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Times New Roman" w:hAnsi="Times New Roman"/>
          <w:szCs w:val="28"/>
        </w:rPr>
        <w:t>2</w:t>
      </w:r>
      <w:r>
        <w:rPr>
          <w:rFonts w:ascii="宋体" w:hAnsi="宋体" w:hint="eastAsia"/>
          <w:szCs w:val="28"/>
        </w:rPr>
        <w:t>）被授权人身份证；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Times New Roman" w:hAnsi="Times New Roman"/>
          <w:szCs w:val="28"/>
        </w:rPr>
        <w:t>3</w:t>
      </w:r>
      <w:r>
        <w:rPr>
          <w:rFonts w:ascii="宋体" w:hAnsi="宋体" w:hint="eastAsia"/>
          <w:szCs w:val="28"/>
        </w:rPr>
        <w:t>）营业执照（复印件）；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>
        <w:rPr>
          <w:rFonts w:ascii="Times New Roman" w:hAnsi="Times New Roman" w:hint="eastAsia"/>
          <w:szCs w:val="28"/>
        </w:rPr>
        <w:t>）投标期间在“信用中国”网站下载的信用报告</w:t>
      </w:r>
    </w:p>
    <w:p w:rsidR="00AA7145" w:rsidRPr="006C4875" w:rsidRDefault="00A246F1" w:rsidP="00AA7145">
      <w:pPr>
        <w:widowControl/>
        <w:numPr>
          <w:ilvl w:val="0"/>
          <w:numId w:val="1"/>
        </w:numPr>
        <w:shd w:val="clear" w:color="auto" w:fill="F5F5F5"/>
        <w:spacing w:before="100" w:after="100" w:afterAutospacing="1"/>
        <w:jc w:val="left"/>
        <w:rPr>
          <w:rFonts w:asciiTheme="minorEastAsia" w:hAnsiTheme="minorEastAsia" w:cs="Segoe UI"/>
          <w:color w:val="222222"/>
          <w:kern w:val="0"/>
          <w:sz w:val="32"/>
          <w:szCs w:val="32"/>
        </w:rPr>
      </w:pPr>
      <w:r w:rsidRPr="00AA7145">
        <w:rPr>
          <w:rFonts w:ascii="宋体" w:hAnsi="宋体" w:hint="eastAsia"/>
          <w:sz w:val="30"/>
          <w:szCs w:val="30"/>
        </w:rPr>
        <w:t>凡有意参加的投标单位提供以上报名资料复印件加盖单位公章</w:t>
      </w:r>
      <w:r w:rsidR="00AA7145" w:rsidRPr="00AA7145">
        <w:rPr>
          <w:rFonts w:ascii="宋体" w:hAnsi="宋体" w:hint="eastAsia"/>
          <w:sz w:val="30"/>
          <w:szCs w:val="30"/>
        </w:rPr>
        <w:t>，</w:t>
      </w:r>
      <w:r w:rsidR="00AA7145" w:rsidRPr="00AA7145">
        <w:rPr>
          <w:rFonts w:asciiTheme="minorEastAsia" w:hAnsiTheme="minorEastAsia" w:cs="Segoe UI"/>
          <w:color w:val="222222"/>
          <w:kern w:val="0"/>
          <w:sz w:val="30"/>
          <w:szCs w:val="30"/>
        </w:rPr>
        <w:t>并在正文中注明公司名称、联系人、联系电话</w:t>
      </w:r>
      <w:r w:rsidR="00AA7145" w:rsidRPr="006C4875">
        <w:rPr>
          <w:rFonts w:asciiTheme="minorEastAsia" w:hAnsiTheme="minorEastAsia" w:cs="Segoe UI"/>
          <w:color w:val="222222"/>
          <w:kern w:val="0"/>
          <w:sz w:val="32"/>
          <w:szCs w:val="32"/>
        </w:rPr>
        <w:t>。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。</w:t>
      </w:r>
    </w:p>
    <w:p w:rsidR="00AA7145" w:rsidRPr="00AA7145" w:rsidRDefault="00A246F1" w:rsidP="00AA7145">
      <w:pPr>
        <w:widowControl/>
        <w:numPr>
          <w:ilvl w:val="0"/>
          <w:numId w:val="2"/>
        </w:numPr>
        <w:shd w:val="clear" w:color="auto" w:fill="F5F5F5"/>
        <w:spacing w:before="100" w:beforeAutospacing="1" w:after="100" w:afterAutospacing="1"/>
        <w:jc w:val="left"/>
        <w:rPr>
          <w:rFonts w:asciiTheme="minorEastAsia" w:hAnsiTheme="minorEastAsia" w:cs="Segoe UI"/>
          <w:color w:val="222222"/>
          <w:kern w:val="0"/>
          <w:sz w:val="30"/>
          <w:szCs w:val="30"/>
        </w:rPr>
      </w:pPr>
      <w:r>
        <w:rPr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、投标文件递交的截止时间（投标截止时间）</w:t>
      </w:r>
      <w:r w:rsidRPr="00AA7145">
        <w:rPr>
          <w:rFonts w:ascii="宋体" w:hAnsi="宋体" w:hint="eastAsia"/>
          <w:sz w:val="30"/>
          <w:szCs w:val="30"/>
        </w:rPr>
        <w:t>为</w:t>
      </w:r>
      <w:r w:rsidR="00AA7145" w:rsidRPr="00AA7145">
        <w:rPr>
          <w:rFonts w:asciiTheme="minorEastAsia" w:hAnsiTheme="minorEastAsia" w:cs="Segoe UI"/>
          <w:color w:val="222222"/>
          <w:kern w:val="0"/>
          <w:sz w:val="30"/>
          <w:szCs w:val="30"/>
        </w:rPr>
        <w:t xml:space="preserve">2025 年 7 月 </w:t>
      </w:r>
      <w:r w:rsidR="00BD0563">
        <w:rPr>
          <w:rFonts w:asciiTheme="minorEastAsia" w:hAnsiTheme="minorEastAsia" w:cs="Segoe UI" w:hint="eastAsia"/>
          <w:color w:val="222222"/>
          <w:kern w:val="0"/>
          <w:sz w:val="30"/>
          <w:szCs w:val="30"/>
        </w:rPr>
        <w:t>2</w:t>
      </w:r>
      <w:r w:rsidR="00AA7145" w:rsidRPr="00AA7145">
        <w:rPr>
          <w:rFonts w:asciiTheme="minorEastAsia" w:hAnsiTheme="minorEastAsia" w:cs="Segoe UI"/>
          <w:color w:val="222222"/>
          <w:kern w:val="0"/>
          <w:sz w:val="30"/>
          <w:szCs w:val="30"/>
        </w:rPr>
        <w:t>7日 17:</w:t>
      </w:r>
      <w:r w:rsidR="00AA7145" w:rsidRPr="00AA7145">
        <w:rPr>
          <w:rFonts w:asciiTheme="minorEastAsia" w:hAnsiTheme="minorEastAsia" w:cs="Segoe UI" w:hint="eastAsia"/>
          <w:color w:val="222222"/>
          <w:kern w:val="0"/>
          <w:sz w:val="30"/>
          <w:szCs w:val="30"/>
        </w:rPr>
        <w:t>3</w:t>
      </w:r>
      <w:r w:rsidR="00AA7145" w:rsidRPr="00AA7145">
        <w:rPr>
          <w:rFonts w:asciiTheme="minorEastAsia" w:hAnsiTheme="minorEastAsia" w:cs="Segoe UI"/>
          <w:color w:val="222222"/>
          <w:kern w:val="0"/>
          <w:sz w:val="30"/>
          <w:szCs w:val="30"/>
        </w:rPr>
        <w:t>0，逾期送达的投标文件将被拒收。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Times New Roman" w:hAnsi="Times New Roman"/>
          <w:szCs w:val="28"/>
        </w:rPr>
        <w:lastRenderedPageBreak/>
        <w:t>5</w:t>
      </w:r>
      <w:r>
        <w:rPr>
          <w:rFonts w:ascii="宋体" w:hAnsi="宋体" w:hint="eastAsia"/>
          <w:szCs w:val="28"/>
        </w:rPr>
        <w:t>、开标时间：待定。</w:t>
      </w:r>
    </w:p>
    <w:p w:rsidR="00AF3E75" w:rsidRDefault="00A246F1">
      <w:pPr>
        <w:adjustRightInd w:val="0"/>
        <w:snapToGrid w:val="0"/>
        <w:spacing w:line="560" w:lineRule="exact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ascii="宋体" w:hAnsi="宋体" w:cs="宋体" w:hint="eastAsia"/>
          <w:b/>
          <w:bCs/>
          <w:color w:val="0D0D0D"/>
          <w:sz w:val="32"/>
          <w:szCs w:val="32"/>
        </w:rPr>
        <w:t>四、招标公告发布媒介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本次招标公告在以下网站发布：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安徽华源医药集团股份有限公司</w:t>
      </w:r>
      <w:r>
        <w:rPr>
          <w:rFonts w:ascii="宋体" w:hAnsi="宋体" w:hint="eastAsia"/>
          <w:szCs w:val="28"/>
        </w:rPr>
        <w:t>http://www.hyey.com</w:t>
      </w:r>
    </w:p>
    <w:p w:rsidR="00AF3E75" w:rsidRDefault="00A246F1">
      <w:pPr>
        <w:adjustRightInd w:val="0"/>
        <w:snapToGrid w:val="0"/>
        <w:spacing w:line="560" w:lineRule="exact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ascii="宋体" w:hAnsi="宋体" w:cs="宋体" w:hint="eastAsia"/>
          <w:b/>
          <w:bCs/>
          <w:color w:val="0D0D0D"/>
          <w:sz w:val="32"/>
          <w:szCs w:val="32"/>
        </w:rPr>
        <w:t>五、报名费及投标保证金：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eastAsia="宋体" w:hAnsi="宋体"/>
          <w:szCs w:val="28"/>
        </w:rPr>
      </w:pPr>
      <w:r>
        <w:rPr>
          <w:rFonts w:ascii="宋体" w:hAnsi="宋体" w:hint="eastAsia"/>
          <w:szCs w:val="28"/>
        </w:rPr>
        <w:t>投标报名费、招标文件资料费</w:t>
      </w:r>
      <w:r>
        <w:rPr>
          <w:rFonts w:ascii="Times New Roman" w:hAnsi="Times New Roman"/>
          <w:szCs w:val="28"/>
        </w:rPr>
        <w:t>100</w:t>
      </w:r>
      <w:r>
        <w:rPr>
          <w:rFonts w:ascii="宋体" w:hAnsi="宋体" w:hint="eastAsia"/>
          <w:szCs w:val="28"/>
        </w:rPr>
        <w:t>元人民币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开户名：安徽华源医药集团股份有限公司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账户：中国工商银行太和支行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账号：</w:t>
      </w:r>
      <w:r>
        <w:rPr>
          <w:rFonts w:ascii="Times New Roman" w:hAnsi="Times New Roman"/>
          <w:szCs w:val="28"/>
        </w:rPr>
        <w:t>1311045029200002528</w:t>
      </w:r>
    </w:p>
    <w:p w:rsidR="00AF3E75" w:rsidRDefault="00A246F1">
      <w:pPr>
        <w:pStyle w:val="2"/>
        <w:spacing w:line="560" w:lineRule="exact"/>
        <w:ind w:firstLineChars="0" w:firstLine="0"/>
        <w:jc w:val="left"/>
        <w:rPr>
          <w:rFonts w:ascii="宋体" w:hAnsi="宋体"/>
          <w:szCs w:val="28"/>
        </w:rPr>
      </w:pPr>
      <w:r>
        <w:rPr>
          <w:rFonts w:ascii="宋体" w:hAnsi="宋体" w:cs="宋体" w:hint="eastAsia"/>
          <w:b/>
          <w:bCs/>
          <w:color w:val="0D0D0D"/>
          <w:sz w:val="32"/>
          <w:szCs w:val="32"/>
        </w:rPr>
        <w:t>六、招标机构：</w:t>
      </w:r>
      <w:r>
        <w:rPr>
          <w:rFonts w:ascii="宋体" w:hAnsi="宋体" w:hint="eastAsia"/>
          <w:szCs w:val="28"/>
        </w:rPr>
        <w:t>安徽华源医药集团股份有限公司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地</w:t>
      </w:r>
      <w:r>
        <w:rPr>
          <w:rFonts w:ascii="宋体" w:hAnsi="宋体" w:hint="eastAsia"/>
          <w:szCs w:val="28"/>
        </w:rPr>
        <w:t xml:space="preserve">    </w:t>
      </w:r>
      <w:r>
        <w:rPr>
          <w:rFonts w:ascii="宋体" w:hAnsi="宋体" w:hint="eastAsia"/>
          <w:szCs w:val="28"/>
        </w:rPr>
        <w:t>址：安徽阜阳市太和县沙河东路</w:t>
      </w:r>
      <w:r>
        <w:rPr>
          <w:rFonts w:ascii="Times New Roman" w:hAnsi="Times New Roman"/>
          <w:szCs w:val="28"/>
        </w:rPr>
        <w:t>168</w:t>
      </w:r>
      <w:r>
        <w:rPr>
          <w:rFonts w:ascii="宋体" w:hAnsi="宋体" w:hint="eastAsia"/>
          <w:szCs w:val="28"/>
        </w:rPr>
        <w:t>号</w:t>
      </w:r>
    </w:p>
    <w:p w:rsidR="00AA714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联</w:t>
      </w:r>
      <w:r>
        <w:rPr>
          <w:rFonts w:ascii="宋体" w:hAnsi="宋体" w:hint="eastAsia"/>
          <w:szCs w:val="28"/>
        </w:rPr>
        <w:t xml:space="preserve"> </w:t>
      </w:r>
      <w:r>
        <w:rPr>
          <w:rFonts w:ascii="宋体" w:hAnsi="宋体" w:hint="eastAsia"/>
          <w:szCs w:val="28"/>
        </w:rPr>
        <w:t>系</w:t>
      </w:r>
      <w:r>
        <w:rPr>
          <w:rFonts w:ascii="宋体" w:hAnsi="宋体" w:hint="eastAsia"/>
          <w:szCs w:val="28"/>
        </w:rPr>
        <w:t xml:space="preserve"> </w:t>
      </w:r>
      <w:r>
        <w:rPr>
          <w:rFonts w:ascii="宋体" w:hAnsi="宋体" w:hint="eastAsia"/>
          <w:szCs w:val="28"/>
        </w:rPr>
        <w:t>人：</w:t>
      </w:r>
      <w:r w:rsidR="00AA7145">
        <w:rPr>
          <w:rFonts w:ascii="宋体" w:hAnsi="宋体" w:hint="eastAsia"/>
          <w:szCs w:val="28"/>
        </w:rPr>
        <w:t>孙勇、</w:t>
      </w:r>
      <w:r>
        <w:rPr>
          <w:rFonts w:ascii="宋体" w:hAnsi="宋体" w:hint="eastAsia"/>
          <w:szCs w:val="28"/>
        </w:rPr>
        <w:t>王自强、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eastAsia="宋体" w:hAnsi="宋体"/>
          <w:szCs w:val="28"/>
        </w:rPr>
      </w:pPr>
      <w:r>
        <w:rPr>
          <w:rFonts w:ascii="宋体" w:hAnsi="宋体" w:hint="eastAsia"/>
          <w:szCs w:val="28"/>
        </w:rPr>
        <w:t>联系电话：</w:t>
      </w:r>
      <w:r>
        <w:rPr>
          <w:rFonts w:ascii="Times New Roman" w:hAnsi="Times New Roman"/>
          <w:szCs w:val="28"/>
        </w:rPr>
        <w:t>0558</w:t>
      </w:r>
      <w:r>
        <w:rPr>
          <w:rFonts w:ascii="宋体" w:hAnsi="宋体" w:hint="eastAsia"/>
          <w:szCs w:val="28"/>
        </w:rPr>
        <w:t>-</w:t>
      </w:r>
      <w:r>
        <w:rPr>
          <w:rFonts w:ascii="Times New Roman" w:hAnsi="Times New Roman"/>
          <w:szCs w:val="28"/>
        </w:rPr>
        <w:t>8624291</w:t>
      </w:r>
    </w:p>
    <w:p w:rsidR="00AF3E75" w:rsidRDefault="00A246F1">
      <w:pPr>
        <w:pStyle w:val="2"/>
        <w:spacing w:line="5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网</w:t>
      </w:r>
      <w:r>
        <w:rPr>
          <w:rFonts w:ascii="宋体" w:hAnsi="宋体" w:hint="eastAsia"/>
          <w:szCs w:val="28"/>
        </w:rPr>
        <w:t xml:space="preserve">    </w:t>
      </w:r>
      <w:r>
        <w:rPr>
          <w:rFonts w:ascii="宋体" w:hAnsi="宋体" w:hint="eastAsia"/>
          <w:szCs w:val="28"/>
        </w:rPr>
        <w:t>址：</w:t>
      </w:r>
      <w:hyperlink r:id="rId7" w:history="1">
        <w:r>
          <w:rPr>
            <w:rFonts w:ascii="宋体" w:hAnsi="宋体"/>
            <w:szCs w:val="28"/>
          </w:rPr>
          <w:t>www.hyey.com</w:t>
        </w:r>
      </w:hyperlink>
    </w:p>
    <w:p w:rsidR="00AF3E75" w:rsidRDefault="00A246F1">
      <w:pPr>
        <w:pStyle w:val="2"/>
        <w:spacing w:line="560" w:lineRule="exact"/>
        <w:ind w:firstLine="560"/>
        <w:jc w:val="righ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                                                              </w:t>
      </w:r>
      <w:r>
        <w:rPr>
          <w:rFonts w:ascii="宋体" w:hAnsi="宋体" w:hint="eastAsia"/>
          <w:szCs w:val="28"/>
        </w:rPr>
        <w:t>日期：</w:t>
      </w:r>
      <w:r>
        <w:rPr>
          <w:rFonts w:ascii="Times New Roman" w:hAnsi="Times New Roman"/>
          <w:szCs w:val="28"/>
        </w:rPr>
        <w:t>2025</w:t>
      </w:r>
      <w:r>
        <w:rPr>
          <w:rFonts w:ascii="宋体" w:hAnsi="宋体" w:hint="eastAsia"/>
          <w:szCs w:val="28"/>
        </w:rPr>
        <w:t>年</w:t>
      </w:r>
      <w:r w:rsidR="00BD0563">
        <w:rPr>
          <w:rFonts w:ascii="Times New Roman" w:hAnsi="Times New Roman" w:hint="eastAsia"/>
          <w:szCs w:val="28"/>
        </w:rPr>
        <w:t>7</w:t>
      </w:r>
      <w:r>
        <w:rPr>
          <w:rFonts w:ascii="宋体" w:hAnsi="宋体" w:hint="eastAsia"/>
          <w:szCs w:val="28"/>
        </w:rPr>
        <w:t>月</w:t>
      </w:r>
      <w:r w:rsidR="00BD0563">
        <w:rPr>
          <w:rFonts w:ascii="Times New Roman" w:hAnsi="Times New Roman" w:hint="eastAsia"/>
          <w:szCs w:val="28"/>
        </w:rPr>
        <w:t>16</w:t>
      </w:r>
      <w:r>
        <w:rPr>
          <w:rFonts w:ascii="宋体" w:hAnsi="宋体" w:hint="eastAsia"/>
          <w:szCs w:val="28"/>
        </w:rPr>
        <w:t>日</w:t>
      </w:r>
      <w:r>
        <w:rPr>
          <w:rFonts w:ascii="宋体" w:hAnsi="宋体" w:hint="eastAsia"/>
          <w:szCs w:val="28"/>
        </w:rPr>
        <w:t xml:space="preserve">  </w:t>
      </w:r>
    </w:p>
    <w:p w:rsidR="00AF3E75" w:rsidRDefault="00CB1817"/>
    <w:sectPr w:rsidR="00AF3E75" w:rsidSect="00AF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817" w:rsidRDefault="00CB1817" w:rsidP="00AA7145">
      <w:r>
        <w:separator/>
      </w:r>
    </w:p>
  </w:endnote>
  <w:endnote w:type="continuationSeparator" w:id="1">
    <w:p w:rsidR="00CB1817" w:rsidRDefault="00CB1817" w:rsidP="00AA7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817" w:rsidRDefault="00CB1817" w:rsidP="00AA7145">
      <w:r>
        <w:separator/>
      </w:r>
    </w:p>
  </w:footnote>
  <w:footnote w:type="continuationSeparator" w:id="1">
    <w:p w:rsidR="00CB1817" w:rsidRDefault="00CB1817" w:rsidP="00AA7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4E6E"/>
    <w:multiLevelType w:val="multilevel"/>
    <w:tmpl w:val="10E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D379D"/>
    <w:multiLevelType w:val="multilevel"/>
    <w:tmpl w:val="85B0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0BF36C6"/>
    <w:rsid w:val="DFBF1603"/>
    <w:rsid w:val="0014132D"/>
    <w:rsid w:val="002619CB"/>
    <w:rsid w:val="008F4F24"/>
    <w:rsid w:val="00AF3E75"/>
    <w:rsid w:val="20BF36C6"/>
    <w:rsid w:val="9B5171CF"/>
    <w:rsid w:val="002E4DA4"/>
    <w:rsid w:val="00A246F1"/>
    <w:rsid w:val="00AA7145"/>
    <w:rsid w:val="00BD0563"/>
    <w:rsid w:val="00CB1817"/>
    <w:rsid w:val="5F7E1BB2"/>
    <w:rsid w:val="5FAE3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AF3E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AF3E75"/>
    <w:pPr>
      <w:ind w:firstLineChars="200" w:firstLine="420"/>
    </w:pPr>
  </w:style>
  <w:style w:type="paragraph" w:styleId="a3">
    <w:name w:val="Body Text Indent"/>
    <w:basedOn w:val="a"/>
    <w:next w:val="a4"/>
    <w:qFormat/>
    <w:rsid w:val="00AF3E75"/>
    <w:pPr>
      <w:ind w:firstLine="645"/>
    </w:pPr>
    <w:rPr>
      <w:rFonts w:ascii="Arial" w:eastAsia="仿宋_GB2312" w:hAnsi="Arial"/>
      <w:sz w:val="28"/>
    </w:rPr>
  </w:style>
  <w:style w:type="paragraph" w:styleId="a4">
    <w:name w:val="envelope return"/>
    <w:basedOn w:val="a"/>
    <w:uiPriority w:val="99"/>
    <w:unhideWhenUsed/>
    <w:qFormat/>
    <w:rsid w:val="00AF3E75"/>
    <w:pPr>
      <w:snapToGrid w:val="0"/>
    </w:pPr>
    <w:rPr>
      <w:rFonts w:ascii="Arial" w:hAnsi="Arial"/>
    </w:rPr>
  </w:style>
  <w:style w:type="paragraph" w:styleId="a5">
    <w:name w:val="List Paragraph"/>
    <w:basedOn w:val="a"/>
    <w:uiPriority w:val="1"/>
    <w:qFormat/>
    <w:rsid w:val="00AF3E75"/>
    <w:pPr>
      <w:ind w:firstLineChars="200" w:firstLine="420"/>
    </w:pPr>
    <w:rPr>
      <w:rFonts w:ascii="Calibri" w:hAnsi="Calibri"/>
    </w:rPr>
  </w:style>
  <w:style w:type="paragraph" w:styleId="a6">
    <w:name w:val="header"/>
    <w:basedOn w:val="a"/>
    <w:link w:val="Char"/>
    <w:rsid w:val="00AA7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A7145"/>
    <w:rPr>
      <w:kern w:val="2"/>
      <w:sz w:val="18"/>
      <w:szCs w:val="18"/>
    </w:rPr>
  </w:style>
  <w:style w:type="paragraph" w:styleId="a7">
    <w:name w:val="footer"/>
    <w:basedOn w:val="a"/>
    <w:link w:val="Char0"/>
    <w:rsid w:val="00AA7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A71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ye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193</Words>
  <Characters>1102</Characters>
  <Application>Microsoft Office Word</Application>
  <DocSecurity>0</DocSecurity>
  <Lines>9</Lines>
  <Paragraphs>2</Paragraphs>
  <ScaleCrop>false</ScaleCrop>
  <Company>联想专卖店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noctuchen</dc:creator>
  <cp:lastModifiedBy>Administrator</cp:lastModifiedBy>
  <cp:revision>4</cp:revision>
  <dcterms:created xsi:type="dcterms:W3CDTF">2024-12-12T23:05:00Z</dcterms:created>
  <dcterms:modified xsi:type="dcterms:W3CDTF">2025-07-16T09:38:00Z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928F44CF81FAD6FF786F1968E22488C2_43</vt:lpwstr>
  </property>
</Properties>
</file>