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99B0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/>
          <w:bCs/>
          <w:spacing w:val="20"/>
          <w:kern w:val="0"/>
          <w:sz w:val="36"/>
          <w:szCs w:val="36"/>
          <w:lang w:eastAsia="zh-CN"/>
        </w:rPr>
      </w:pPr>
      <w:bookmarkStart w:id="3" w:name="_GoBack"/>
      <w:bookmarkEnd w:id="3"/>
      <w:bookmarkStart w:id="0" w:name="_Toc17462"/>
      <w:bookmarkStart w:id="1" w:name="_Toc28672"/>
      <w:bookmarkStart w:id="2" w:name="_Toc1059"/>
      <w:r>
        <w:rPr>
          <w:rFonts w:hint="eastAsia" w:asciiTheme="minorEastAsia" w:hAnsiTheme="minorEastAsia" w:eastAsiaTheme="minorEastAsia" w:cstheme="minorEastAsia"/>
          <w:b/>
          <w:bCs/>
          <w:color w:val="222222"/>
          <w:kern w:val="0"/>
          <w:sz w:val="36"/>
          <w:szCs w:val="36"/>
        </w:rPr>
        <w:t>临泉华源养老服务公司消防主机移位项目</w:t>
      </w:r>
    </w:p>
    <w:p w14:paraId="6E201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bCs/>
          <w:spacing w:val="20"/>
          <w:kern w:val="0"/>
          <w:sz w:val="36"/>
          <w:szCs w:val="36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spacing w:val="20"/>
          <w:kern w:val="0"/>
          <w:sz w:val="36"/>
          <w:szCs w:val="36"/>
          <w:lang w:eastAsia="zh-CN"/>
        </w:rPr>
        <w:t>招标公告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 </w:t>
      </w:r>
    </w:p>
    <w:p w14:paraId="3D950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2FAF0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1.招标条件</w:t>
      </w:r>
    </w:p>
    <w:p w14:paraId="7F2FC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本招标项目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临泉华源养老服务公司消防主机移位项目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（项目名称），项目法人（业主）为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临泉华源养老服务公司</w:t>
      </w:r>
      <w:r>
        <w:rPr>
          <w:rFonts w:hint="eastAsia" w:ascii="宋体" w:hAnsi="宋体" w:eastAsia="宋体" w:cs="宋体"/>
          <w:b w:val="0"/>
          <w:bCs/>
          <w:color w:val="0D0D0D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，招标人为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安徽华源医药集团股份有限公司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，建设资金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来自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企业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single"/>
        </w:rPr>
        <w:t>自筹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（资金来源），项目出资比例为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100%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。项目已具备招标条件，现对该项目的施工进行公开招标。</w:t>
      </w:r>
    </w:p>
    <w:p w14:paraId="7A0F6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1A995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2.项目概况与招标范围</w:t>
      </w:r>
    </w:p>
    <w:p w14:paraId="798D8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2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2.1 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临泉华源养老服务公司消防主机移位项目</w:t>
      </w:r>
    </w:p>
    <w:p w14:paraId="49EE4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2"/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2.2 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地点: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临泉华源养老服务公司</w:t>
      </w:r>
    </w:p>
    <w:p w14:paraId="6849D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项目内容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临泉</w:t>
      </w:r>
      <w:r>
        <w:rPr>
          <w:rFonts w:ascii="宋体" w:hAnsi="Arial" w:eastAsia="宋体" w:cs="Arial"/>
          <w:sz w:val="24"/>
        </w:rPr>
        <w:t>华源养老服务</w:t>
      </w:r>
      <w:r>
        <w:rPr>
          <w:rFonts w:hint="eastAsia" w:ascii="宋体" w:hAnsi="Arial" w:eastAsia="宋体" w:cs="Arial"/>
          <w:sz w:val="24"/>
          <w:lang w:eastAsia="zh-CN"/>
        </w:rPr>
        <w:t>公司</w:t>
      </w:r>
      <w:r>
        <w:rPr>
          <w:rFonts w:ascii="宋体" w:hAnsi="Arial" w:eastAsia="宋体" w:cs="Arial"/>
          <w:sz w:val="24"/>
        </w:rPr>
        <w:t>消防主机移位工程，具体内容详见本文件第三章工程量清单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03A7E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firstLine="240" w:firstLineChars="100"/>
        <w:jc w:val="left"/>
        <w:textAlignment w:val="auto"/>
        <w:rPr>
          <w:rFonts w:hint="eastAsia" w:ascii="宋体" w:hAnsi="宋体" w:cs="宋体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2.4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工期要求：</w:t>
      </w:r>
      <w:r>
        <w:rPr>
          <w:rFonts w:ascii="宋体" w:hAnsi="Arial" w:eastAsia="宋体" w:cs="Arial"/>
          <w:sz w:val="24"/>
        </w:rPr>
        <w:t>自合同签订之日起</w:t>
      </w:r>
      <w:r>
        <w:rPr>
          <w:rFonts w:ascii="宋体" w:hAnsi="Arial" w:eastAsia="宋体" w:cs="Arial"/>
          <w:b/>
          <w:sz w:val="24"/>
        </w:rPr>
        <w:t>15</w:t>
      </w:r>
      <w:r>
        <w:rPr>
          <w:rFonts w:ascii="宋体" w:hAnsi="Arial" w:eastAsia="宋体" w:cs="Arial"/>
          <w:sz w:val="24"/>
        </w:rPr>
        <w:t>日历天内完成全部施工、调试及验收备案工作</w:t>
      </w:r>
      <w:r>
        <w:rPr>
          <w:rFonts w:hint="eastAsia" w:ascii="宋体" w:hAnsi="Arial" w:eastAsia="宋体" w:cs="Arial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并验收合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格。</w:t>
      </w:r>
    </w:p>
    <w:p w14:paraId="7CD6F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firstLine="240" w:firstLineChars="100"/>
        <w:jc w:val="left"/>
        <w:textAlignment w:val="auto"/>
        <w:rPr>
          <w:rFonts w:hint="eastAsia" w:ascii="宋体" w:hAnsi="宋体" w:cs="宋体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2.5 </w:t>
      </w:r>
      <w:r>
        <w:rPr>
          <w:rStyle w:val="21"/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质保期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整机质保≥3 年，质保期内免费上门维修、更换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配件。</w:t>
      </w:r>
    </w:p>
    <w:p w14:paraId="6B2B3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firstLine="240" w:firstLineChars="100"/>
        <w:jc w:val="left"/>
        <w:textAlignment w:val="auto"/>
        <w:rPr>
          <w:rFonts w:hint="eastAsia" w:ascii="宋体" w:hAnsi="宋体" w:cs="宋体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2.6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质量标准：符合《火灾自动报警系统施工及验收标准》（GB 50166-2019）等国家现行消防工程施工及验收规范，通过第三方检测及消防部门验收备案，达到合格标准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3F3CC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firstLine="240" w:firstLineChars="100"/>
        <w:jc w:val="left"/>
        <w:textAlignment w:val="auto"/>
        <w:rPr>
          <w:rFonts w:hint="eastAsia" w:ascii="宋体" w:hAnsi="宋体" w:cs="宋体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2.6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招标方式：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公开招标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2C47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标段划分: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</w:rPr>
        <w:t>一个标段</w:t>
      </w:r>
      <w:r>
        <w:rPr>
          <w:rFonts w:hint="eastAsia" w:ascii="宋体" w:hAnsi="宋体" w:cs="宋体"/>
          <w:b w:val="0"/>
          <w:bCs/>
          <w:sz w:val="24"/>
          <w:szCs w:val="24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本项目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接受联合体、转包、违法分包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。</w:t>
      </w:r>
    </w:p>
    <w:p w14:paraId="3B0C4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2"/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8 招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标结果的复议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（无复议程序）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cs="宋体"/>
          <w:bCs/>
          <w:color w:val="auto"/>
          <w:spacing w:val="0"/>
          <w:sz w:val="24"/>
          <w:szCs w:val="24"/>
          <w:lang w:eastAsia="zh-CN"/>
        </w:rPr>
        <w:t>依照评分标准的结果为准，其他不予解释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453C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54CEF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3.投标人资格要求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（资格后审）</w:t>
      </w:r>
    </w:p>
    <w:p w14:paraId="6957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2"/>
        <w:rPr>
          <w:rFonts w:hint="eastAsia" w:ascii="宋体" w:hAnsi="宋体" w:cs="宋体" w:eastAsiaTheme="minorEastAsia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具有独立承担民事责任能力的法人，持有合法有效的营业执照，经营范围包含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u w:val="none"/>
        </w:rPr>
        <w:t>消防设施工程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销售/安装等相关业务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222222"/>
          <w:kern w:val="0"/>
          <w:sz w:val="24"/>
          <w:szCs w:val="24"/>
          <w:lang w:eastAsia="zh-CN"/>
        </w:rPr>
        <w:t>。</w:t>
      </w:r>
    </w:p>
    <w:p w14:paraId="096B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2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u w:val="none"/>
        </w:rPr>
        <w:t>具备消防设施工程专业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u w:val="none"/>
          <w:lang w:val="en-US" w:eastAsia="zh-CN"/>
        </w:rPr>
        <w:t>社会消防服务机构官网截图并盖章的有效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u w:val="none"/>
        </w:rPr>
        <w:t>资质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 w14:paraId="15CEC5D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40" w:firstLineChars="100"/>
        <w:jc w:val="left"/>
        <w:textAlignment w:val="auto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3.3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近 3 年内具有 2 项及以上类似消防工程施工业绩（提供合同复印件，含项目名称、施工内容、签订日期、双方盖章页）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35C91A4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40" w:firstLineChars="100"/>
        <w:jc w:val="left"/>
        <w:textAlignment w:val="auto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3.4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u w:val="none"/>
        </w:rPr>
        <w:t>项目负责人须具备</w:t>
      </w:r>
      <w:r>
        <w:rPr>
          <w:rFonts w:hint="eastAsia" w:asciiTheme="minorEastAsia" w:hAnsiTheme="minorEastAsia" w:eastAsiaTheme="minorEastAsia" w:cstheme="minorEastAsia"/>
          <w:b w:val="0"/>
          <w:bCs/>
          <w:strike w:val="0"/>
          <w:dstrike w:val="0"/>
          <w:color w:val="auto"/>
          <w:sz w:val="24"/>
          <w:szCs w:val="24"/>
          <w:u w:val="none"/>
          <w:lang w:val="en-US" w:eastAsia="zh-CN"/>
        </w:rPr>
        <w:t>消防</w:t>
      </w:r>
      <w:r>
        <w:rPr>
          <w:rFonts w:hint="eastAsia" w:asciiTheme="minorEastAsia" w:hAnsiTheme="minorEastAsia" w:eastAsiaTheme="minorEastAsia" w:cstheme="minorEastAsia"/>
          <w:b w:val="0"/>
          <w:bCs/>
          <w:strike w:val="0"/>
          <w:dstrike w:val="0"/>
          <w:color w:val="auto"/>
          <w:sz w:val="24"/>
          <w:szCs w:val="24"/>
          <w:u w:val="none"/>
        </w:rPr>
        <w:t>工程</w:t>
      </w:r>
      <w:r>
        <w:rPr>
          <w:rFonts w:hint="eastAsia" w:asciiTheme="minorEastAsia" w:hAnsiTheme="minorEastAsia" w:eastAsiaTheme="minorEastAsia" w:cstheme="minorEastAsia"/>
          <w:b w:val="0"/>
          <w:bCs/>
          <w:strike w:val="0"/>
          <w:dstrike w:val="0"/>
          <w:color w:val="auto"/>
          <w:sz w:val="24"/>
          <w:szCs w:val="24"/>
          <w:u w:val="none"/>
          <w:lang w:val="en-US" w:eastAsia="zh-CN"/>
        </w:rPr>
        <w:t>师</w:t>
      </w:r>
      <w:r>
        <w:rPr>
          <w:rFonts w:hint="eastAsia" w:asciiTheme="minorEastAsia" w:hAnsiTheme="minorEastAsia" w:eastAsiaTheme="minorEastAsia" w:cstheme="minorEastAsia"/>
          <w:b w:val="0"/>
          <w:bCs/>
          <w:strike w:val="0"/>
          <w:dstrike w:val="0"/>
          <w:color w:val="auto"/>
          <w:sz w:val="24"/>
          <w:szCs w:val="24"/>
          <w:u w:val="none"/>
        </w:rPr>
        <w:t>专业及</w:t>
      </w:r>
      <w:r>
        <w:rPr>
          <w:rFonts w:hint="eastAsia" w:asciiTheme="minorEastAsia" w:hAnsiTheme="minorEastAsia" w:eastAsiaTheme="minorEastAsia" w:cstheme="minorEastAsia"/>
          <w:b w:val="0"/>
          <w:bCs/>
          <w:strike w:val="0"/>
          <w:dstrike w:val="0"/>
          <w:color w:val="auto"/>
          <w:sz w:val="24"/>
          <w:szCs w:val="24"/>
          <w:u w:val="none"/>
          <w:lang w:val="en-US" w:eastAsia="zh-CN"/>
        </w:rPr>
        <w:t>中级消防设施操作员证书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7AF375F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40" w:firstLineChars="100"/>
        <w:jc w:val="left"/>
        <w:textAlignment w:val="auto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3.5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投标人未被列入失信被执行人名单、重大税收违法失信主体、政府采购严重违法失信行为记录名单，提供信用中国及中国政府采购网查询截图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31C67AB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6 </w:t>
      </w:r>
      <w:r>
        <w:rPr>
          <w:rFonts w:hint="eastAsia" w:ascii="宋体" w:hAnsi="宋体" w:eastAsia="宋体" w:cs="宋体"/>
          <w:sz w:val="24"/>
          <w:szCs w:val="24"/>
        </w:rPr>
        <w:t>信用报告。以投标期间在“信用中国”网站</w:t>
      </w:r>
      <w:r>
        <w:rPr>
          <w:rFonts w:hint="eastAsia" w:ascii="宋体" w:hAnsi="宋体" w:eastAsia="宋体" w:cs="宋体"/>
          <w:sz w:val="24"/>
          <w:szCs w:val="24"/>
          <w:u w:val="single"/>
        </w:rPr>
        <w:t>http://www.creditchina.gov.cn/</w:t>
      </w:r>
      <w:r>
        <w:rPr>
          <w:rFonts w:hint="eastAsia" w:ascii="宋体" w:hAnsi="宋体" w:eastAsia="宋体" w:cs="宋体"/>
          <w:sz w:val="24"/>
          <w:szCs w:val="24"/>
        </w:rPr>
        <w:t>查询信息为准，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需投标人自行下载提供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91BC62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40" w:firstLineChars="100"/>
        <w:jc w:val="left"/>
        <w:textAlignment w:val="auto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3.7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不接受联合体投标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，不允许分包、转包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2EE3204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40" w:firstLineChars="100"/>
        <w:jc w:val="left"/>
        <w:textAlignment w:val="auto"/>
        <w:rPr>
          <w:rFonts w:hint="eastAsia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3.8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法律、行政法规规定的其他条件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7B15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3225B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4.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投标报名时间及地点</w:t>
      </w:r>
    </w:p>
    <w:p w14:paraId="1AD45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right="1386" w:rightChars="66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4.1投标报名时间：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202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6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2026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6 </w:t>
      </w:r>
      <w:r>
        <w:rPr>
          <w:rFonts w:hint="eastAsia" w:ascii="宋体" w:hAnsi="宋体" w:eastAsia="宋体" w:cs="宋体"/>
          <w:sz w:val="24"/>
          <w:szCs w:val="24"/>
        </w:rPr>
        <w:t xml:space="preserve"> 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12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85FD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right="1386" w:rightChars="66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（8：00-11:30,14:00-17: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0）</w:t>
      </w:r>
    </w:p>
    <w:p w14:paraId="43339B1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40" w:firstLineChars="100"/>
        <w:jc w:val="left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4.2投标报名地点：</w:t>
      </w:r>
      <w:r>
        <w:rPr>
          <w:rFonts w:hint="eastAsia" w:ascii="宋体" w:hAnsi="宋体" w:eastAsia="宋体" w:cs="宋体"/>
          <w:sz w:val="24"/>
          <w:szCs w:val="24"/>
        </w:rPr>
        <w:t>安徽省太和县沙河东路168号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安徽华源医药集团股份有限公司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楼</w:t>
      </w:r>
      <w:r>
        <w:rPr>
          <w:rFonts w:hint="eastAsia" w:ascii="宋体" w:hAnsi="宋体" w:cs="宋体"/>
          <w:sz w:val="24"/>
          <w:szCs w:val="24"/>
          <w:lang w:eastAsia="zh-CN"/>
        </w:rPr>
        <w:t>金融项目</w:t>
      </w:r>
      <w:r>
        <w:rPr>
          <w:rFonts w:hint="eastAsia" w:ascii="宋体" w:hAnsi="宋体" w:eastAsia="宋体" w:cs="宋体"/>
          <w:sz w:val="24"/>
          <w:szCs w:val="24"/>
        </w:rPr>
        <w:t>办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E17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right="1386" w:rightChars="66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4.3</w:t>
      </w:r>
      <w:r>
        <w:rPr>
          <w:rFonts w:hint="eastAsia" w:ascii="宋体" w:hAnsi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报名</w:t>
      </w:r>
      <w:r>
        <w:rPr>
          <w:rFonts w:hint="eastAsia" w:ascii="宋体" w:hAnsi="宋体" w:cs="宋体"/>
          <w:sz w:val="24"/>
          <w:szCs w:val="24"/>
          <w:lang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领取招标文件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采用以下方式</w:t>
      </w:r>
      <w:r>
        <w:rPr>
          <w:rFonts w:hint="eastAsia" w:ascii="宋体" w:hAnsi="宋体" w:cs="宋体"/>
          <w:sz w:val="24"/>
          <w:szCs w:val="24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E642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right="1386" w:rightChars="660" w:firstLine="240" w:firstLineChars="1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招标人发送至投标</w:t>
      </w:r>
      <w:r>
        <w:rPr>
          <w:rFonts w:hint="eastAsia" w:ascii="宋体" w:hAnsi="宋体" w:cs="宋体"/>
          <w:sz w:val="24"/>
          <w:szCs w:val="24"/>
          <w:lang w:eastAsia="zh-CN"/>
        </w:rPr>
        <w:t>授权委托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cs="宋体"/>
          <w:sz w:val="24"/>
          <w:szCs w:val="24"/>
          <w:lang w:eastAsia="zh-CN"/>
        </w:rPr>
        <w:t>的微信或邮箱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0A174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360" w:lineRule="auto"/>
        <w:ind w:firstLine="240" w:firstLineChars="100"/>
        <w:jc w:val="left"/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4.4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投标人委派授权委托人持营业执照复印件、资质证书复印件、法定代表人授权委托书、本人身份证复印件（均加盖公章）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等纸质文件，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并在正文中注明公司名称、联系人、联系电话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报名并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领取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招标文件（电子版）</w:t>
      </w:r>
      <w:r>
        <w:rPr>
          <w:rFonts w:hint="eastAsia" w:asciiTheme="minorEastAsia" w:hAnsiTheme="minorEastAsia" w:eastAsiaTheme="minorEastAsia" w:cstheme="minorEastAsia"/>
          <w:color w:val="222222"/>
          <w:kern w:val="0"/>
          <w:sz w:val="24"/>
          <w:szCs w:val="24"/>
        </w:rPr>
        <w:t>。</w:t>
      </w:r>
    </w:p>
    <w:p w14:paraId="0DF806C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（详情见招标文件）。</w:t>
      </w:r>
    </w:p>
    <w:p w14:paraId="6FF40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2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5投标报名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费：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人民币100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元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/>
          <w:bCs w:val="0"/>
          <w:color w:val="FF0000"/>
          <w:sz w:val="24"/>
          <w:szCs w:val="24"/>
          <w:lang w:val="en-US" w:eastAsia="zh-CN"/>
        </w:rPr>
        <w:t>只开具收据，不提供发票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）。</w:t>
      </w:r>
    </w:p>
    <w:p w14:paraId="0E374D0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143A7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5.投标文件的递交</w:t>
      </w:r>
    </w:p>
    <w:p w14:paraId="52B15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2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5.1</w:t>
      </w:r>
      <w:r>
        <w:rPr>
          <w:rFonts w:hint="eastAsia" w:ascii="宋体" w:hAnsi="宋体" w:eastAsia="宋体" w:cs="宋体"/>
          <w:sz w:val="24"/>
          <w:szCs w:val="24"/>
        </w:rPr>
        <w:t>投标文件递交的截止时间（投标截止时间）为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日17: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</w:t>
      </w:r>
    </w:p>
    <w:p w14:paraId="1256E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2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5.2投标文件递交时间:投标截止时间前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小时内。</w:t>
      </w:r>
    </w:p>
    <w:p w14:paraId="318BFA7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5.3投标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文件递交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地点：</w:t>
      </w:r>
      <w:r>
        <w:rPr>
          <w:rFonts w:hint="eastAsia" w:ascii="宋体" w:hAnsi="宋体" w:eastAsia="宋体" w:cs="宋体"/>
          <w:sz w:val="24"/>
          <w:szCs w:val="24"/>
        </w:rPr>
        <w:t>安徽省太和县沙河东路168号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安徽华源医药集团股份有限公司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楼</w:t>
      </w:r>
      <w:r>
        <w:rPr>
          <w:rFonts w:hint="eastAsia" w:ascii="宋体" w:hAnsi="宋体" w:cs="宋体"/>
          <w:sz w:val="24"/>
          <w:szCs w:val="24"/>
          <w:lang w:eastAsia="zh-CN"/>
        </w:rPr>
        <w:t>金融项目</w:t>
      </w:r>
      <w:r>
        <w:rPr>
          <w:rFonts w:hint="eastAsia" w:ascii="宋体" w:hAnsi="宋体" w:eastAsia="宋体" w:cs="宋体"/>
          <w:sz w:val="24"/>
          <w:szCs w:val="24"/>
        </w:rPr>
        <w:t>办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FCEF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2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5.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逾期送达的或者未送达指定地点的投标文件，招标人应当拒绝接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受。</w:t>
      </w:r>
    </w:p>
    <w:p w14:paraId="631BB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</w:pPr>
    </w:p>
    <w:p w14:paraId="7C233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宋体" w:hAnsi="宋体" w:cs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6.</w:t>
      </w:r>
      <w:r>
        <w:rPr>
          <w:rFonts w:hint="default" w:ascii="宋体" w:hAnsi="宋体" w:cs="宋体"/>
          <w:b/>
          <w:bCs w:val="0"/>
          <w:sz w:val="24"/>
          <w:szCs w:val="24"/>
        </w:rPr>
        <w:t>招标公告发布媒介</w:t>
      </w:r>
    </w:p>
    <w:p w14:paraId="1FFB453A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40" w:firstLineChars="100"/>
        <w:textAlignment w:val="auto"/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本次招标公告发布在：</w:t>
      </w:r>
    </w:p>
    <w:p w14:paraId="765C042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40" w:firstLineChars="100"/>
        <w:textAlignment w:val="auto"/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安徽华源医药集团股份有限公司电子商务官网</w:t>
      </w:r>
    </w:p>
    <w:p w14:paraId="4D1CD5DC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4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http://www.hyey.com</w:t>
      </w:r>
    </w:p>
    <w:p w14:paraId="5F927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</w:pPr>
    </w:p>
    <w:p w14:paraId="38473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7.招标单位及联系方式</w:t>
      </w:r>
    </w:p>
    <w:p w14:paraId="3F3EA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1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招标单位：安徽华源医药集团股份有限公司</w:t>
      </w:r>
    </w:p>
    <w:p w14:paraId="1FDA3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240" w:firstLineChars="100"/>
        <w:textAlignment w:val="auto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lang w:eastAsia="zh-CN"/>
        </w:rPr>
        <w:t>址：</w:t>
      </w:r>
      <w:r>
        <w:rPr>
          <w:rFonts w:hint="eastAsia" w:ascii="宋体" w:hAnsi="宋体" w:eastAsia="宋体" w:cs="宋体"/>
          <w:sz w:val="24"/>
          <w:szCs w:val="24"/>
        </w:rPr>
        <w:t>安徽省太和县沙河东路168号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安徽华源医药集团股份有限公司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楼</w:t>
      </w:r>
      <w:r>
        <w:rPr>
          <w:rFonts w:hint="eastAsia" w:ascii="宋体" w:hAnsi="宋体" w:cs="宋体"/>
          <w:sz w:val="24"/>
          <w:szCs w:val="24"/>
          <w:lang w:eastAsia="zh-CN"/>
        </w:rPr>
        <w:t>金融项目</w:t>
      </w:r>
      <w:r>
        <w:rPr>
          <w:rFonts w:hint="eastAsia" w:ascii="宋体" w:hAnsi="宋体" w:eastAsia="宋体" w:cs="宋体"/>
          <w:sz w:val="24"/>
          <w:szCs w:val="24"/>
        </w:rPr>
        <w:t>办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1A90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386" w:rightChars="66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eastAsia="zh-CN"/>
        </w:rPr>
        <w:t>孙勇、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王自强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1EB2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386" w:rightChars="660"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话：0558--862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4291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8628868</w:t>
      </w:r>
    </w:p>
    <w:p w14:paraId="0AAC0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386" w:rightChars="660" w:firstLine="240" w:firstLineChars="1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资料收纳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刘晓柳、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15256495666</w:t>
      </w:r>
    </w:p>
    <w:p w14:paraId="574DF51B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网  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http://www.hyey.com</w:t>
      </w:r>
    </w:p>
    <w:p w14:paraId="191E4456">
      <w:pPr>
        <w:keepNext w:val="0"/>
        <w:keepLines w:val="0"/>
        <w:pageBreakBefore w:val="0"/>
        <w:widowControl w:val="0"/>
        <w:tabs>
          <w:tab w:val="left" w:pos="2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386" w:rightChars="66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CBC33DD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E5D48D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</w:pPr>
    </w:p>
    <w:p w14:paraId="00A5FAA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447" w:leftChars="2594" w:firstLine="0" w:firstLineChars="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安徽华源医药集团股份有限公司</w:t>
      </w:r>
    </w:p>
    <w:p w14:paraId="517C7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月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日</w:t>
      </w:r>
    </w:p>
    <w:p w14:paraId="29D8BEC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435"/>
        <w:jc w:val="center"/>
        <w:outlineLvl w:val="0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p w14:paraId="18FF439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435"/>
        <w:jc w:val="center"/>
        <w:outlineLvl w:val="0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p w14:paraId="6936057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435"/>
        <w:jc w:val="center"/>
        <w:outlineLvl w:val="0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p w14:paraId="4EC58025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p w14:paraId="1D648904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bookmarkEnd w:id="0"/>
    <w:bookmarkEnd w:id="1"/>
    <w:bookmarkEnd w:id="2"/>
    <w:p w14:paraId="7F31D3F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footerReference r:id="rId3" w:type="default"/>
      <w:pgSz w:w="11906" w:h="16838"/>
      <w:pgMar w:top="1418" w:right="1134" w:bottom="1134" w:left="1361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76849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96D7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HtdM9AAAAADAQAADwAAAAAAAAABACAAAAAiAAAAZHJzL2Rvd25y&#10;ZXYueG1sUEsBAhQAFAAAAAgAh07iQPr3n37NAQAAlw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296D7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33960"/>
    <w:rsid w:val="0018274C"/>
    <w:rsid w:val="00526371"/>
    <w:rsid w:val="00805B89"/>
    <w:rsid w:val="00E21EC3"/>
    <w:rsid w:val="015B3D25"/>
    <w:rsid w:val="01960521"/>
    <w:rsid w:val="01C127E2"/>
    <w:rsid w:val="02394ECA"/>
    <w:rsid w:val="025657AD"/>
    <w:rsid w:val="025D11B5"/>
    <w:rsid w:val="03CA0201"/>
    <w:rsid w:val="041026B2"/>
    <w:rsid w:val="041651F4"/>
    <w:rsid w:val="044B302B"/>
    <w:rsid w:val="051E53CA"/>
    <w:rsid w:val="05BE041F"/>
    <w:rsid w:val="05E25CD6"/>
    <w:rsid w:val="06336531"/>
    <w:rsid w:val="069F5975"/>
    <w:rsid w:val="06C05974"/>
    <w:rsid w:val="08863D41"/>
    <w:rsid w:val="09065588"/>
    <w:rsid w:val="09135690"/>
    <w:rsid w:val="091F1D05"/>
    <w:rsid w:val="095261F1"/>
    <w:rsid w:val="0956672E"/>
    <w:rsid w:val="09750C0F"/>
    <w:rsid w:val="0A831432"/>
    <w:rsid w:val="0B0816D0"/>
    <w:rsid w:val="0B2A55A7"/>
    <w:rsid w:val="0C002FFE"/>
    <w:rsid w:val="0CBE7460"/>
    <w:rsid w:val="0CE90AAE"/>
    <w:rsid w:val="0D7B5572"/>
    <w:rsid w:val="0DD823CE"/>
    <w:rsid w:val="0DE545B5"/>
    <w:rsid w:val="0E284870"/>
    <w:rsid w:val="0EF760DB"/>
    <w:rsid w:val="0F3A2D7C"/>
    <w:rsid w:val="0FA3055B"/>
    <w:rsid w:val="105321C7"/>
    <w:rsid w:val="10A83815"/>
    <w:rsid w:val="110B1997"/>
    <w:rsid w:val="1232769E"/>
    <w:rsid w:val="1255782F"/>
    <w:rsid w:val="125A6BF4"/>
    <w:rsid w:val="12677816"/>
    <w:rsid w:val="12CB3D82"/>
    <w:rsid w:val="12EC5D8A"/>
    <w:rsid w:val="13B22621"/>
    <w:rsid w:val="13F2555F"/>
    <w:rsid w:val="147C10A3"/>
    <w:rsid w:val="15294599"/>
    <w:rsid w:val="157672D1"/>
    <w:rsid w:val="15F416F5"/>
    <w:rsid w:val="165D1C50"/>
    <w:rsid w:val="16F92C35"/>
    <w:rsid w:val="170A0BE8"/>
    <w:rsid w:val="17670F86"/>
    <w:rsid w:val="17BA2A25"/>
    <w:rsid w:val="17DD62FD"/>
    <w:rsid w:val="17F964D3"/>
    <w:rsid w:val="1809619F"/>
    <w:rsid w:val="18247221"/>
    <w:rsid w:val="18B72E22"/>
    <w:rsid w:val="1A987276"/>
    <w:rsid w:val="1AB5530F"/>
    <w:rsid w:val="1AC612CA"/>
    <w:rsid w:val="1AC94F2D"/>
    <w:rsid w:val="1B6C4027"/>
    <w:rsid w:val="1B6E4546"/>
    <w:rsid w:val="1C0F4EF3"/>
    <w:rsid w:val="1C471EA8"/>
    <w:rsid w:val="1C8925AF"/>
    <w:rsid w:val="1D0B580F"/>
    <w:rsid w:val="1E370FA8"/>
    <w:rsid w:val="1F185E6D"/>
    <w:rsid w:val="1F8E1E59"/>
    <w:rsid w:val="1FC22F43"/>
    <w:rsid w:val="1FD11623"/>
    <w:rsid w:val="209C0B72"/>
    <w:rsid w:val="21787C6A"/>
    <w:rsid w:val="219C619B"/>
    <w:rsid w:val="21DC7625"/>
    <w:rsid w:val="221F4BE5"/>
    <w:rsid w:val="222C235B"/>
    <w:rsid w:val="22971AE5"/>
    <w:rsid w:val="22F24386"/>
    <w:rsid w:val="23A16E3F"/>
    <w:rsid w:val="249144D2"/>
    <w:rsid w:val="249416B7"/>
    <w:rsid w:val="24DE671F"/>
    <w:rsid w:val="25826736"/>
    <w:rsid w:val="25CF30A1"/>
    <w:rsid w:val="26213859"/>
    <w:rsid w:val="266B71CA"/>
    <w:rsid w:val="26E02C80"/>
    <w:rsid w:val="27533A23"/>
    <w:rsid w:val="27610B8F"/>
    <w:rsid w:val="27FD37F2"/>
    <w:rsid w:val="282C7B41"/>
    <w:rsid w:val="287C52BB"/>
    <w:rsid w:val="290E59BE"/>
    <w:rsid w:val="2960605A"/>
    <w:rsid w:val="298770C0"/>
    <w:rsid w:val="29AA34D7"/>
    <w:rsid w:val="2AE65630"/>
    <w:rsid w:val="2B061111"/>
    <w:rsid w:val="2B1742FE"/>
    <w:rsid w:val="2B3B630C"/>
    <w:rsid w:val="2D564BBE"/>
    <w:rsid w:val="2DCD4B5C"/>
    <w:rsid w:val="2E2C767E"/>
    <w:rsid w:val="2E7D5932"/>
    <w:rsid w:val="2F7376B5"/>
    <w:rsid w:val="2FBB2402"/>
    <w:rsid w:val="2FE5304B"/>
    <w:rsid w:val="2FE900AA"/>
    <w:rsid w:val="30031DF5"/>
    <w:rsid w:val="3031330E"/>
    <w:rsid w:val="30C756D3"/>
    <w:rsid w:val="30CB6DE2"/>
    <w:rsid w:val="3241412D"/>
    <w:rsid w:val="33030EB6"/>
    <w:rsid w:val="334A5213"/>
    <w:rsid w:val="335A2AA0"/>
    <w:rsid w:val="3364747B"/>
    <w:rsid w:val="33BA34D2"/>
    <w:rsid w:val="34086FDF"/>
    <w:rsid w:val="34466316"/>
    <w:rsid w:val="34F616C2"/>
    <w:rsid w:val="35B44BB6"/>
    <w:rsid w:val="361B4539"/>
    <w:rsid w:val="36857E34"/>
    <w:rsid w:val="36BC3E64"/>
    <w:rsid w:val="37024FA2"/>
    <w:rsid w:val="372B776E"/>
    <w:rsid w:val="3767333E"/>
    <w:rsid w:val="378C0D4E"/>
    <w:rsid w:val="37D366CE"/>
    <w:rsid w:val="380D46D1"/>
    <w:rsid w:val="385441D0"/>
    <w:rsid w:val="38D429AD"/>
    <w:rsid w:val="39CC21A9"/>
    <w:rsid w:val="39F71049"/>
    <w:rsid w:val="3A661D2A"/>
    <w:rsid w:val="3B7E7E30"/>
    <w:rsid w:val="3BDF3993"/>
    <w:rsid w:val="3C434594"/>
    <w:rsid w:val="3CAF5C0A"/>
    <w:rsid w:val="3CDF76C4"/>
    <w:rsid w:val="3D024B68"/>
    <w:rsid w:val="3D0B23BE"/>
    <w:rsid w:val="3D3E1843"/>
    <w:rsid w:val="3D416E8D"/>
    <w:rsid w:val="3D803103"/>
    <w:rsid w:val="3D874491"/>
    <w:rsid w:val="3D9A6AA0"/>
    <w:rsid w:val="3E753AC2"/>
    <w:rsid w:val="3EEF4CE9"/>
    <w:rsid w:val="3F3C627A"/>
    <w:rsid w:val="3F676329"/>
    <w:rsid w:val="3FC736B1"/>
    <w:rsid w:val="3FE61943"/>
    <w:rsid w:val="40A42B87"/>
    <w:rsid w:val="40BD61AE"/>
    <w:rsid w:val="40CD0E97"/>
    <w:rsid w:val="40D5422C"/>
    <w:rsid w:val="41C20C5C"/>
    <w:rsid w:val="41C343D7"/>
    <w:rsid w:val="41D73654"/>
    <w:rsid w:val="41EF7A0E"/>
    <w:rsid w:val="42864D18"/>
    <w:rsid w:val="4330314B"/>
    <w:rsid w:val="436141DD"/>
    <w:rsid w:val="438240E0"/>
    <w:rsid w:val="43E3619A"/>
    <w:rsid w:val="43FB1ABC"/>
    <w:rsid w:val="43FF61BF"/>
    <w:rsid w:val="445C1832"/>
    <w:rsid w:val="449B0C14"/>
    <w:rsid w:val="44A616A1"/>
    <w:rsid w:val="44B333A1"/>
    <w:rsid w:val="45BC3B97"/>
    <w:rsid w:val="47193D5D"/>
    <w:rsid w:val="476C2E2C"/>
    <w:rsid w:val="4781466F"/>
    <w:rsid w:val="47C86779"/>
    <w:rsid w:val="47CD3A62"/>
    <w:rsid w:val="49344E1E"/>
    <w:rsid w:val="4A0D6BF8"/>
    <w:rsid w:val="4A28348E"/>
    <w:rsid w:val="4A6845A2"/>
    <w:rsid w:val="4A6902EC"/>
    <w:rsid w:val="4A6B78A3"/>
    <w:rsid w:val="4A83308A"/>
    <w:rsid w:val="4AC76136"/>
    <w:rsid w:val="4B10121A"/>
    <w:rsid w:val="4BAB02B3"/>
    <w:rsid w:val="4BF45BE3"/>
    <w:rsid w:val="4C56173B"/>
    <w:rsid w:val="4C791FF1"/>
    <w:rsid w:val="4D010F84"/>
    <w:rsid w:val="4D1D0EC2"/>
    <w:rsid w:val="4DA16159"/>
    <w:rsid w:val="4E2D35F4"/>
    <w:rsid w:val="4E5E5545"/>
    <w:rsid w:val="4ED03025"/>
    <w:rsid w:val="4F610FE6"/>
    <w:rsid w:val="4FC20464"/>
    <w:rsid w:val="50A3118B"/>
    <w:rsid w:val="514470EE"/>
    <w:rsid w:val="51C26554"/>
    <w:rsid w:val="51F779E0"/>
    <w:rsid w:val="52A631B4"/>
    <w:rsid w:val="52AD092D"/>
    <w:rsid w:val="52AF02BB"/>
    <w:rsid w:val="52B7188D"/>
    <w:rsid w:val="52FD1938"/>
    <w:rsid w:val="53242E52"/>
    <w:rsid w:val="53452D39"/>
    <w:rsid w:val="5369110E"/>
    <w:rsid w:val="53863A21"/>
    <w:rsid w:val="538B6E1B"/>
    <w:rsid w:val="546D471F"/>
    <w:rsid w:val="554D2A45"/>
    <w:rsid w:val="558512E8"/>
    <w:rsid w:val="559339F5"/>
    <w:rsid w:val="55D517F2"/>
    <w:rsid w:val="57550112"/>
    <w:rsid w:val="57B1418D"/>
    <w:rsid w:val="58873077"/>
    <w:rsid w:val="590565E7"/>
    <w:rsid w:val="590F3861"/>
    <w:rsid w:val="59AE1159"/>
    <w:rsid w:val="5ACD39D4"/>
    <w:rsid w:val="5AF4006E"/>
    <w:rsid w:val="5C25291D"/>
    <w:rsid w:val="5C654EB7"/>
    <w:rsid w:val="5CA85A91"/>
    <w:rsid w:val="5CEE393B"/>
    <w:rsid w:val="5D192F00"/>
    <w:rsid w:val="5DD45988"/>
    <w:rsid w:val="5E6A0E8C"/>
    <w:rsid w:val="5F0E2D5D"/>
    <w:rsid w:val="5F27742B"/>
    <w:rsid w:val="5F524315"/>
    <w:rsid w:val="5F547FCC"/>
    <w:rsid w:val="5F904E93"/>
    <w:rsid w:val="60082DB8"/>
    <w:rsid w:val="60252EA7"/>
    <w:rsid w:val="60903AAB"/>
    <w:rsid w:val="60DB04CD"/>
    <w:rsid w:val="60E70105"/>
    <w:rsid w:val="60EE7A2E"/>
    <w:rsid w:val="61487C6C"/>
    <w:rsid w:val="61BC025C"/>
    <w:rsid w:val="61EB2991"/>
    <w:rsid w:val="625E13B5"/>
    <w:rsid w:val="62FD1D28"/>
    <w:rsid w:val="63667112"/>
    <w:rsid w:val="639C630F"/>
    <w:rsid w:val="63A341CA"/>
    <w:rsid w:val="63BD05A6"/>
    <w:rsid w:val="63C02A2F"/>
    <w:rsid w:val="64A63D3A"/>
    <w:rsid w:val="64E568F5"/>
    <w:rsid w:val="65065CED"/>
    <w:rsid w:val="65E137EA"/>
    <w:rsid w:val="65EA4FE4"/>
    <w:rsid w:val="665F74AA"/>
    <w:rsid w:val="669E0047"/>
    <w:rsid w:val="66C27D6F"/>
    <w:rsid w:val="674C6DED"/>
    <w:rsid w:val="677E783A"/>
    <w:rsid w:val="68151085"/>
    <w:rsid w:val="68532649"/>
    <w:rsid w:val="68B33960"/>
    <w:rsid w:val="69B41D9F"/>
    <w:rsid w:val="69B61AD7"/>
    <w:rsid w:val="6A9516EC"/>
    <w:rsid w:val="6ACD3B37"/>
    <w:rsid w:val="6B182A49"/>
    <w:rsid w:val="6B691002"/>
    <w:rsid w:val="6B7C13D5"/>
    <w:rsid w:val="6BA57855"/>
    <w:rsid w:val="6BAF67DE"/>
    <w:rsid w:val="6C004D8F"/>
    <w:rsid w:val="6C736239"/>
    <w:rsid w:val="6CDD086B"/>
    <w:rsid w:val="6CE93F71"/>
    <w:rsid w:val="6CEB5F3B"/>
    <w:rsid w:val="6E3B256F"/>
    <w:rsid w:val="6EF170B6"/>
    <w:rsid w:val="6FE23BEE"/>
    <w:rsid w:val="709661BE"/>
    <w:rsid w:val="70C819F8"/>
    <w:rsid w:val="70E07A28"/>
    <w:rsid w:val="711F61B4"/>
    <w:rsid w:val="713E6062"/>
    <w:rsid w:val="7141437C"/>
    <w:rsid w:val="71554F41"/>
    <w:rsid w:val="71851FEE"/>
    <w:rsid w:val="727652F0"/>
    <w:rsid w:val="72C04BFD"/>
    <w:rsid w:val="730218E9"/>
    <w:rsid w:val="73A806E2"/>
    <w:rsid w:val="73AC2EBA"/>
    <w:rsid w:val="73C972A5"/>
    <w:rsid w:val="73F730B9"/>
    <w:rsid w:val="750C2607"/>
    <w:rsid w:val="753C6B6B"/>
    <w:rsid w:val="754D158F"/>
    <w:rsid w:val="75790588"/>
    <w:rsid w:val="75A439FB"/>
    <w:rsid w:val="76163F32"/>
    <w:rsid w:val="76817185"/>
    <w:rsid w:val="76A67006"/>
    <w:rsid w:val="76A8724B"/>
    <w:rsid w:val="77A71C25"/>
    <w:rsid w:val="77E979A2"/>
    <w:rsid w:val="780C6CA2"/>
    <w:rsid w:val="7815045C"/>
    <w:rsid w:val="783E3A02"/>
    <w:rsid w:val="7A432414"/>
    <w:rsid w:val="7A8A095A"/>
    <w:rsid w:val="7A9C6A68"/>
    <w:rsid w:val="7AEF517E"/>
    <w:rsid w:val="7AF04E49"/>
    <w:rsid w:val="7B1211B1"/>
    <w:rsid w:val="7B154A79"/>
    <w:rsid w:val="7B4637F9"/>
    <w:rsid w:val="7BAD46CF"/>
    <w:rsid w:val="7BAF296A"/>
    <w:rsid w:val="7C431520"/>
    <w:rsid w:val="7CAC6412"/>
    <w:rsid w:val="7DA243F4"/>
    <w:rsid w:val="7ED21F55"/>
    <w:rsid w:val="7F4514DB"/>
    <w:rsid w:val="7F556756"/>
    <w:rsid w:val="7FAB7F7A"/>
    <w:rsid w:val="7FC11D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widowControl w:val="0"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5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widowControl w:val="0"/>
      <w:spacing w:before="280" w:after="290" w:line="374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200" w:firstLineChars="200"/>
    </w:pPr>
  </w:style>
  <w:style w:type="paragraph" w:styleId="6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8">
    <w:name w:val="Body Text"/>
    <w:basedOn w:val="1"/>
    <w:next w:val="1"/>
    <w:qFormat/>
    <w:uiPriority w:val="0"/>
    <w:pPr>
      <w:adjustRightInd w:val="0"/>
      <w:spacing w:after="60" w:afterLines="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9">
    <w:name w:val="Body Text Indent"/>
    <w:basedOn w:val="1"/>
    <w:next w:val="10"/>
    <w:qFormat/>
    <w:uiPriority w:val="0"/>
    <w:pPr>
      <w:spacing w:after="120"/>
      <w:ind w:left="200" w:leftChars="200"/>
    </w:pPr>
  </w:style>
  <w:style w:type="paragraph" w:styleId="10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1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12">
    <w:name w:val="toc 8"/>
    <w:basedOn w:val="1"/>
    <w:next w:val="1"/>
    <w:qFormat/>
    <w:uiPriority w:val="0"/>
    <w:pPr>
      <w:ind w:left="1400" w:leftChars="14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39"/>
  </w:style>
  <w:style w:type="paragraph" w:styleId="16">
    <w:name w:val="Normal (Web)"/>
    <w:basedOn w:val="1"/>
    <w:next w:val="1"/>
    <w:qFormat/>
    <w:uiPriority w:val="0"/>
    <w:pPr>
      <w:widowControl w:val="0"/>
      <w:spacing w:before="100" w:beforeAutospacing="1" w:after="75"/>
    </w:pPr>
    <w:rPr>
      <w:sz w:val="24"/>
      <w:szCs w:val="24"/>
      <w:lang w:val="en-US" w:eastAsia="zh-CN" w:bidi="ar-SA"/>
    </w:rPr>
  </w:style>
  <w:style w:type="paragraph" w:styleId="17">
    <w:name w:val="Body Text First Indent"/>
    <w:basedOn w:val="8"/>
    <w:next w:val="1"/>
    <w:unhideWhenUsed/>
    <w:qFormat/>
    <w:uiPriority w:val="99"/>
    <w:pPr>
      <w:spacing w:line="312" w:lineRule="auto"/>
      <w:ind w:firstLine="420"/>
    </w:pPr>
    <w:rPr>
      <w:rFonts w:ascii="Calibri" w:hAnsi="Calibri"/>
      <w:kern w:val="0"/>
      <w:sz w:val="20"/>
      <w:szCs w:val="24"/>
    </w:rPr>
  </w:style>
  <w:style w:type="paragraph" w:styleId="18">
    <w:name w:val="Body Text First Indent 2"/>
    <w:basedOn w:val="9"/>
    <w:unhideWhenUsed/>
    <w:qFormat/>
    <w:uiPriority w:val="99"/>
    <w:pPr>
      <w:ind w:firstLine="420" w:firstLineChars="200"/>
    </w:p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qFormat/>
    <w:uiPriority w:val="99"/>
    <w:rPr>
      <w:rFonts w:cs="Times New Roman"/>
      <w:color w:val="0000FF"/>
      <w:u w:val="single"/>
      <w:lang w:bidi="ar-SA"/>
    </w:rPr>
  </w:style>
  <w:style w:type="paragraph" w:customStyle="1" w:styleId="2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24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5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  <w:lang w:bidi="ar-SA"/>
    </w:rPr>
  </w:style>
  <w:style w:type="paragraph" w:customStyle="1" w:styleId="26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  <w:lang w:bidi="ar-SA"/>
    </w:rPr>
  </w:style>
  <w:style w:type="character" w:customStyle="1" w:styleId="27">
    <w:name w:val="Heading 1 Char"/>
    <w:basedOn w:val="20"/>
    <w:qFormat/>
    <w:locked/>
    <w:uiPriority w:val="0"/>
    <w:rPr>
      <w:rFonts w:cs="Times New Roman"/>
      <w:b/>
      <w:bCs/>
      <w:kern w:val="44"/>
      <w:sz w:val="44"/>
      <w:szCs w:val="44"/>
    </w:rPr>
  </w:style>
  <w:style w:type="paragraph" w:customStyle="1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30">
    <w:name w:val="p0"/>
    <w:basedOn w:val="1"/>
    <w:next w:val="12"/>
    <w:qFormat/>
    <w:uiPriority w:val="0"/>
    <w:pPr>
      <w:widowControl/>
    </w:pPr>
    <w:rPr>
      <w:kern w:val="0"/>
      <w:szCs w:val="21"/>
    </w:rPr>
  </w:style>
  <w:style w:type="character" w:customStyle="1" w:styleId="31">
    <w:name w:val="page number"/>
    <w:qFormat/>
    <w:uiPriority w:val="0"/>
    <w:rPr>
      <w:rFonts w:cs="Times New Roman"/>
      <w:lang w:bidi="ar-SA"/>
    </w:rPr>
  </w:style>
  <w:style w:type="paragraph" w:customStyle="1" w:styleId="32">
    <w:name w:val="标题 31"/>
    <w:basedOn w:val="1"/>
    <w:qFormat/>
    <w:uiPriority w:val="1"/>
    <w:pPr>
      <w:spacing w:before="46"/>
      <w:ind w:left="842"/>
      <w:outlineLvl w:val="3"/>
    </w:pPr>
    <w:rPr>
      <w:b/>
      <w:bCs/>
      <w:sz w:val="31"/>
      <w:szCs w:val="31"/>
    </w:rPr>
  </w:style>
  <w:style w:type="paragraph" w:customStyle="1" w:styleId="33">
    <w:name w:val="列表段落1"/>
    <w:basedOn w:val="1"/>
    <w:next w:val="1"/>
    <w:qFormat/>
    <w:uiPriority w:val="0"/>
    <w:pPr>
      <w:ind w:firstLine="420" w:firstLineChars="200"/>
    </w:pPr>
  </w:style>
  <w:style w:type="paragraph" w:customStyle="1" w:styleId="3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35">
    <w:name w:val="font1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36">
    <w:name w:val="font0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1331</Words>
  <Characters>1542</Characters>
  <Lines>0</Lines>
  <Paragraphs>0</Paragraphs>
  <TotalTime>1</TotalTime>
  <ScaleCrop>false</ScaleCrop>
  <LinksUpToDate>false</LinksUpToDate>
  <CharactersWithSpaces>1690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2019-09-09T08:06:00Z</dcterms:created>
  <dc:creator>成成</dc:creator>
  <cp:lastModifiedBy>WPS_395211594</cp:lastModifiedBy>
  <cp:lastPrinted>2021-11-01T02:37:00Z</cp:lastPrinted>
  <dcterms:modified xsi:type="dcterms:W3CDTF">2026-06-03T09:30:29Z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97B70D1A7A804DB6BDC2FE93202A9745_13</vt:lpwstr>
  </property>
  <property fmtid="{D5CDD505-2E9C-101B-9397-08002B2CF9AE}" pid="4" name="KSOTemplateDocerSaveRecord">
    <vt:lpwstr>eyJoZGlkIjoiMGYwZWFjYjhkZDBjZTczZDBiMTY0NjA0ODU1YjcwNDAiLCJ1c2VySWQiOiIxMzU2ODg5NTIxIn0=</vt:lpwstr>
  </property>
</Properties>
</file>